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697F87" w14:textId="3A0739AB" w:rsidR="00B4347F" w:rsidRPr="007D4D8B" w:rsidRDefault="00B4347F" w:rsidP="00DA4A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D8B">
        <w:rPr>
          <w:rFonts w:ascii="Times New Roman" w:hAnsi="Times New Roman" w:cs="Times New Roman"/>
          <w:b/>
          <w:sz w:val="24"/>
          <w:szCs w:val="24"/>
        </w:rPr>
        <w:t>НАСТАВНО–НАУЧНОМ ВЕЋУ</w:t>
      </w:r>
    </w:p>
    <w:p w14:paraId="334E51E2" w14:textId="4E966108" w:rsidR="00B4347F" w:rsidRPr="007D4D8B" w:rsidRDefault="00B4347F" w:rsidP="00DA4A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D8B">
        <w:rPr>
          <w:rFonts w:ascii="Times New Roman" w:hAnsi="Times New Roman" w:cs="Times New Roman"/>
          <w:b/>
          <w:sz w:val="24"/>
          <w:szCs w:val="24"/>
        </w:rPr>
        <w:t>Универзитета у Београду</w:t>
      </w:r>
      <w:r w:rsidR="00A57B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BE4" w:rsidRPr="007D4D8B">
        <w:rPr>
          <w:rFonts w:ascii="Times New Roman" w:hAnsi="Times New Roman" w:cs="Times New Roman"/>
          <w:b/>
          <w:sz w:val="24"/>
          <w:szCs w:val="24"/>
        </w:rPr>
        <w:t>–</w:t>
      </w:r>
      <w:r w:rsidR="00A57B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BE4" w:rsidRPr="007D4D8B">
        <w:rPr>
          <w:rFonts w:ascii="Times New Roman" w:hAnsi="Times New Roman" w:cs="Times New Roman"/>
          <w:b/>
          <w:sz w:val="24"/>
          <w:szCs w:val="24"/>
        </w:rPr>
        <w:t>Филозофског факултета</w:t>
      </w:r>
    </w:p>
    <w:p w14:paraId="5EA81DE5" w14:textId="1CA44AAE" w:rsidR="00B4347F" w:rsidRPr="007D4D8B" w:rsidRDefault="00B4347F" w:rsidP="00DA4A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D8B">
        <w:rPr>
          <w:rFonts w:ascii="Times New Roman" w:hAnsi="Times New Roman" w:cs="Times New Roman"/>
          <w:b/>
          <w:sz w:val="24"/>
          <w:szCs w:val="24"/>
        </w:rPr>
        <w:t>Чика Љубина 18 – 20, Београд</w:t>
      </w:r>
    </w:p>
    <w:p w14:paraId="728FCF60" w14:textId="77777777" w:rsidR="00B4347F" w:rsidRPr="007D4D8B" w:rsidRDefault="00B4347F" w:rsidP="00DA4A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A982D81" w14:textId="77777777" w:rsidR="00E14982" w:rsidRDefault="00E14982" w:rsidP="00DA4A6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2139961" w14:textId="50574D2A" w:rsidR="00B4347F" w:rsidRPr="007D4D8B" w:rsidRDefault="00B4347F" w:rsidP="00DA4A6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4D8B">
        <w:rPr>
          <w:rFonts w:ascii="Times New Roman" w:hAnsi="Times New Roman" w:cs="Times New Roman"/>
          <w:sz w:val="24"/>
          <w:szCs w:val="24"/>
        </w:rPr>
        <w:t>На редовној седници одржаној 2</w:t>
      </w:r>
      <w:r w:rsidR="00ED406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7D4D8B">
        <w:rPr>
          <w:rFonts w:ascii="Times New Roman" w:hAnsi="Times New Roman" w:cs="Times New Roman"/>
          <w:sz w:val="24"/>
          <w:szCs w:val="24"/>
        </w:rPr>
        <w:t>. 0</w:t>
      </w:r>
      <w:r w:rsidR="00ED4069"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7D4D8B">
        <w:rPr>
          <w:rFonts w:ascii="Times New Roman" w:hAnsi="Times New Roman" w:cs="Times New Roman"/>
          <w:sz w:val="24"/>
          <w:szCs w:val="24"/>
        </w:rPr>
        <w:t>. 202</w:t>
      </w:r>
      <w:r w:rsidR="00ED4069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7D4D8B">
        <w:rPr>
          <w:rFonts w:ascii="Times New Roman" w:hAnsi="Times New Roman" w:cs="Times New Roman"/>
          <w:sz w:val="24"/>
          <w:szCs w:val="24"/>
        </w:rPr>
        <w:t xml:space="preserve">. године Наставно–научно веће Филозофског факултета изабрало је Комисију у саставу проф. др </w:t>
      </w:r>
      <w:r w:rsidR="00ED4069">
        <w:rPr>
          <w:rFonts w:ascii="Times New Roman" w:hAnsi="Times New Roman" w:cs="Times New Roman"/>
          <w:sz w:val="24"/>
          <w:szCs w:val="24"/>
        </w:rPr>
        <w:t>Душан Михаиловић</w:t>
      </w:r>
      <w:r w:rsidRPr="007D4D8B">
        <w:rPr>
          <w:rFonts w:ascii="Times New Roman" w:hAnsi="Times New Roman" w:cs="Times New Roman"/>
          <w:sz w:val="24"/>
          <w:szCs w:val="24"/>
        </w:rPr>
        <w:t xml:space="preserve">, </w:t>
      </w:r>
      <w:r w:rsidR="007B57B5" w:rsidRPr="007D4D8B">
        <w:rPr>
          <w:rFonts w:ascii="Times New Roman" w:hAnsi="Times New Roman" w:cs="Times New Roman"/>
          <w:sz w:val="24"/>
          <w:szCs w:val="24"/>
        </w:rPr>
        <w:t xml:space="preserve">Одељење за археологију Филозофског факултета у Београду, </w:t>
      </w:r>
      <w:r w:rsidRPr="007D4D8B">
        <w:rPr>
          <w:rFonts w:ascii="Times New Roman" w:hAnsi="Times New Roman" w:cs="Times New Roman"/>
          <w:sz w:val="24"/>
          <w:szCs w:val="24"/>
        </w:rPr>
        <w:t>др</w:t>
      </w:r>
      <w:r w:rsidR="007B57B5" w:rsidRPr="007D4D8B">
        <w:rPr>
          <w:rFonts w:ascii="Times New Roman" w:hAnsi="Times New Roman" w:cs="Times New Roman"/>
          <w:sz w:val="24"/>
          <w:szCs w:val="24"/>
        </w:rPr>
        <w:t xml:space="preserve"> </w:t>
      </w:r>
      <w:r w:rsidR="00ED4069">
        <w:rPr>
          <w:rFonts w:ascii="Times New Roman" w:hAnsi="Times New Roman" w:cs="Times New Roman"/>
          <w:sz w:val="24"/>
          <w:szCs w:val="24"/>
        </w:rPr>
        <w:t>Александар Капуран</w:t>
      </w:r>
      <w:r w:rsidRPr="007D4D8B">
        <w:rPr>
          <w:rFonts w:ascii="Times New Roman" w:hAnsi="Times New Roman" w:cs="Times New Roman"/>
          <w:sz w:val="24"/>
          <w:szCs w:val="24"/>
        </w:rPr>
        <w:t xml:space="preserve">, </w:t>
      </w:r>
      <w:r w:rsidR="00ED4069">
        <w:rPr>
          <w:rFonts w:ascii="Times New Roman" w:hAnsi="Times New Roman" w:cs="Times New Roman"/>
          <w:sz w:val="24"/>
          <w:szCs w:val="24"/>
        </w:rPr>
        <w:t>научник саветник Археолошког института у</w:t>
      </w:r>
      <w:r w:rsidR="007B57B5" w:rsidRPr="007D4D8B">
        <w:rPr>
          <w:rFonts w:ascii="Times New Roman" w:hAnsi="Times New Roman" w:cs="Times New Roman"/>
          <w:sz w:val="24"/>
          <w:szCs w:val="24"/>
        </w:rPr>
        <w:t xml:space="preserve"> Београду, и ментор </w:t>
      </w:r>
      <w:r w:rsidR="00ED4069">
        <w:rPr>
          <w:rFonts w:ascii="Times New Roman" w:hAnsi="Times New Roman" w:cs="Times New Roman"/>
          <w:sz w:val="24"/>
          <w:szCs w:val="24"/>
        </w:rPr>
        <w:t>проф</w:t>
      </w:r>
      <w:r w:rsidRPr="007D4D8B">
        <w:rPr>
          <w:rFonts w:ascii="Times New Roman" w:hAnsi="Times New Roman" w:cs="Times New Roman"/>
          <w:sz w:val="24"/>
          <w:szCs w:val="24"/>
        </w:rPr>
        <w:t xml:space="preserve">. др </w:t>
      </w:r>
      <w:r w:rsidR="007B57B5" w:rsidRPr="007D4D8B">
        <w:rPr>
          <w:rFonts w:ascii="Times New Roman" w:hAnsi="Times New Roman" w:cs="Times New Roman"/>
          <w:sz w:val="24"/>
          <w:szCs w:val="24"/>
        </w:rPr>
        <w:t xml:space="preserve">Марија Љуштина, </w:t>
      </w:r>
      <w:r w:rsidRPr="007D4D8B">
        <w:rPr>
          <w:rFonts w:ascii="Times New Roman" w:hAnsi="Times New Roman" w:cs="Times New Roman"/>
          <w:sz w:val="24"/>
          <w:szCs w:val="24"/>
        </w:rPr>
        <w:t>Одељењ</w:t>
      </w:r>
      <w:r w:rsidR="007B57B5" w:rsidRPr="007D4D8B">
        <w:rPr>
          <w:rFonts w:ascii="Times New Roman" w:hAnsi="Times New Roman" w:cs="Times New Roman"/>
          <w:sz w:val="24"/>
          <w:szCs w:val="24"/>
        </w:rPr>
        <w:t>е</w:t>
      </w:r>
      <w:r w:rsidRPr="007D4D8B">
        <w:rPr>
          <w:rFonts w:ascii="Times New Roman" w:hAnsi="Times New Roman" w:cs="Times New Roman"/>
          <w:sz w:val="24"/>
          <w:szCs w:val="24"/>
        </w:rPr>
        <w:t xml:space="preserve"> за археологију Филозофског факултета у Београду, за оцену и одбрану докторске дисертације </w:t>
      </w:r>
      <w:r w:rsidR="00ED4069" w:rsidRPr="00ED4069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Обрасци насељавања у </w:t>
      </w:r>
      <w:r w:rsidR="00F11E5B">
        <w:rPr>
          <w:rFonts w:ascii="Times New Roman" w:hAnsi="Times New Roman" w:cs="Times New Roman"/>
          <w:i/>
          <w:sz w:val="24"/>
          <w:szCs w:val="24"/>
        </w:rPr>
        <w:t>М</w:t>
      </w:r>
      <w:r w:rsidR="00ED4069" w:rsidRPr="00ED4069">
        <w:rPr>
          <w:rFonts w:ascii="Times New Roman" w:hAnsi="Times New Roman" w:cs="Times New Roman"/>
          <w:i/>
          <w:sz w:val="24"/>
          <w:szCs w:val="24"/>
        </w:rPr>
        <w:t xml:space="preserve">оравско-вардарској долини од XIV до VI века пре нове ере </w:t>
      </w:r>
      <w:r w:rsidRPr="007D4D8B">
        <w:rPr>
          <w:rFonts w:ascii="Times New Roman" w:hAnsi="Times New Roman" w:cs="Times New Roman"/>
          <w:sz w:val="24"/>
          <w:szCs w:val="24"/>
        </w:rPr>
        <w:t xml:space="preserve">кандидата за доктора наука </w:t>
      </w:r>
      <w:r w:rsidR="00ED4069">
        <w:rPr>
          <w:rFonts w:ascii="Times New Roman" w:hAnsi="Times New Roman" w:cs="Times New Roman"/>
          <w:sz w:val="24"/>
          <w:szCs w:val="24"/>
        </w:rPr>
        <w:t>Петра Милојевића</w:t>
      </w:r>
      <w:r w:rsidRPr="007D4D8B">
        <w:rPr>
          <w:rFonts w:ascii="Times New Roman" w:hAnsi="Times New Roman" w:cs="Times New Roman"/>
          <w:sz w:val="24"/>
          <w:szCs w:val="24"/>
        </w:rPr>
        <w:t>. Након прегледане дисертације Комисија подноси следећи</w:t>
      </w:r>
    </w:p>
    <w:p w14:paraId="14EFC953" w14:textId="77777777" w:rsidR="00B4347F" w:rsidRPr="007D4D8B" w:rsidRDefault="00B4347F" w:rsidP="00DA4A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4FD1423" w14:textId="77777777" w:rsidR="00E14982" w:rsidRDefault="00E14982" w:rsidP="00DA4A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0B39A3" w14:textId="0B1663BE" w:rsidR="00B4347F" w:rsidRPr="007D4D8B" w:rsidRDefault="00B4347F" w:rsidP="00DA4A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4D8B">
        <w:rPr>
          <w:rFonts w:ascii="Times New Roman" w:hAnsi="Times New Roman" w:cs="Times New Roman"/>
          <w:sz w:val="24"/>
          <w:szCs w:val="24"/>
        </w:rPr>
        <w:t>ИЗВЕШТАЈ О ЗАВРШЕНОЈ ДОКТОРСКОЈ ДИСЕРТАЦИЈИ</w:t>
      </w:r>
    </w:p>
    <w:p w14:paraId="1FAEFCCE" w14:textId="77777777" w:rsidR="00B4347F" w:rsidRPr="007D4D8B" w:rsidRDefault="00B4347F" w:rsidP="00DA4A67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1E820DD" w14:textId="77777777" w:rsidR="00E14982" w:rsidRDefault="00E14982" w:rsidP="00DA4A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253578" w14:textId="2BFA71AF" w:rsidR="00B4347F" w:rsidRDefault="00B4347F" w:rsidP="00DA4A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4D8B">
        <w:rPr>
          <w:rFonts w:ascii="Times New Roman" w:hAnsi="Times New Roman" w:cs="Times New Roman"/>
          <w:b/>
          <w:sz w:val="24"/>
          <w:szCs w:val="24"/>
        </w:rPr>
        <w:t>Основни подаци о кандидату и дисертацији</w:t>
      </w:r>
    </w:p>
    <w:p w14:paraId="7EA28A71" w14:textId="77777777" w:rsidR="00DA4A67" w:rsidRPr="007D4D8B" w:rsidRDefault="00DA4A67" w:rsidP="00DA4A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CAEF4D" w14:textId="2B04CED2" w:rsidR="00985792" w:rsidRPr="00985792" w:rsidRDefault="00B4347F" w:rsidP="0098579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7D4D8B">
        <w:rPr>
          <w:rFonts w:ascii="Times New Roman" w:hAnsi="Times New Roman" w:cs="Times New Roman"/>
          <w:sz w:val="24"/>
          <w:szCs w:val="24"/>
        </w:rPr>
        <w:t xml:space="preserve">Кандидат </w:t>
      </w:r>
      <w:r w:rsidR="00985792" w:rsidRPr="00985792">
        <w:rPr>
          <w:rFonts w:ascii="Times New Roman" w:hAnsi="Times New Roman" w:cs="Times New Roman"/>
          <w:sz w:val="24"/>
          <w:szCs w:val="24"/>
        </w:rPr>
        <w:t>Петар Милојевић рођен је 17. 09. 1983. године у Нишу. Након завршене Гимназије у Сокобањи, 2002. године постао је студент основних студија археологије на Филозофском факултету у Београду. Дипломирао је 2014. године</w:t>
      </w:r>
      <w:r w:rsidR="00804C9F">
        <w:rPr>
          <w:rFonts w:ascii="Times New Roman" w:hAnsi="Times New Roman" w:cs="Times New Roman"/>
          <w:sz w:val="24"/>
          <w:szCs w:val="24"/>
        </w:rPr>
        <w:t>,</w:t>
      </w:r>
      <w:r w:rsidR="00985792" w:rsidRPr="00985792">
        <w:rPr>
          <w:rFonts w:ascii="Times New Roman" w:hAnsi="Times New Roman" w:cs="Times New Roman"/>
          <w:sz w:val="24"/>
          <w:szCs w:val="24"/>
        </w:rPr>
        <w:t xml:space="preserve"> </w:t>
      </w:r>
      <w:r w:rsidR="00804C9F">
        <w:rPr>
          <w:rFonts w:ascii="Times New Roman" w:hAnsi="Times New Roman" w:cs="Times New Roman"/>
          <w:sz w:val="24"/>
          <w:szCs w:val="24"/>
        </w:rPr>
        <w:t xml:space="preserve">са </w:t>
      </w:r>
      <w:r w:rsidR="00985792" w:rsidRPr="00985792">
        <w:rPr>
          <w:rFonts w:ascii="Times New Roman" w:hAnsi="Times New Roman" w:cs="Times New Roman"/>
          <w:sz w:val="24"/>
          <w:szCs w:val="24"/>
        </w:rPr>
        <w:t>просечн</w:t>
      </w:r>
      <w:r w:rsidR="00804C9F">
        <w:rPr>
          <w:rFonts w:ascii="Times New Roman" w:hAnsi="Times New Roman" w:cs="Times New Roman"/>
          <w:sz w:val="24"/>
          <w:szCs w:val="24"/>
        </w:rPr>
        <w:t>ом</w:t>
      </w:r>
      <w:r w:rsidR="00985792" w:rsidRPr="00985792">
        <w:rPr>
          <w:rFonts w:ascii="Times New Roman" w:hAnsi="Times New Roman" w:cs="Times New Roman"/>
          <w:sz w:val="24"/>
          <w:szCs w:val="24"/>
        </w:rPr>
        <w:t xml:space="preserve"> оцен</w:t>
      </w:r>
      <w:r w:rsidR="00804C9F">
        <w:rPr>
          <w:rFonts w:ascii="Times New Roman" w:hAnsi="Times New Roman" w:cs="Times New Roman"/>
          <w:sz w:val="24"/>
          <w:szCs w:val="24"/>
        </w:rPr>
        <w:t>ом</w:t>
      </w:r>
      <w:r w:rsidR="00985792" w:rsidRPr="00985792">
        <w:rPr>
          <w:rFonts w:ascii="Times New Roman" w:hAnsi="Times New Roman" w:cs="Times New Roman"/>
          <w:sz w:val="24"/>
          <w:szCs w:val="24"/>
        </w:rPr>
        <w:t xml:space="preserve"> 8,02</w:t>
      </w:r>
      <w:r w:rsidR="00804C9F">
        <w:rPr>
          <w:rFonts w:ascii="Times New Roman" w:hAnsi="Times New Roman" w:cs="Times New Roman"/>
          <w:sz w:val="24"/>
          <w:szCs w:val="24"/>
        </w:rPr>
        <w:t>,</w:t>
      </w:r>
      <w:r w:rsidR="00985792" w:rsidRPr="00985792">
        <w:rPr>
          <w:rFonts w:ascii="Times New Roman" w:hAnsi="Times New Roman" w:cs="Times New Roman"/>
          <w:sz w:val="24"/>
          <w:szCs w:val="24"/>
        </w:rPr>
        <w:t xml:space="preserve"> са темом Рекогносцирање потенцијалних палеолитских станишта на територији Сокобањске котлине и ближе околине, под менторством проф. др Душана Михаиловића. Докторске студије археологије на истом факултету уписао је 2015. године </w:t>
      </w:r>
      <w:r w:rsidR="00985792" w:rsidRPr="007D4D8B">
        <w:rPr>
          <w:rFonts w:ascii="Times New Roman" w:hAnsi="Times New Roman" w:cs="Times New Roman"/>
          <w:sz w:val="24"/>
          <w:szCs w:val="24"/>
        </w:rPr>
        <w:t>и са успехом одбрани</w:t>
      </w:r>
      <w:r w:rsidR="00985792">
        <w:rPr>
          <w:rFonts w:ascii="Times New Roman" w:hAnsi="Times New Roman" w:cs="Times New Roman"/>
          <w:sz w:val="24"/>
          <w:szCs w:val="24"/>
        </w:rPr>
        <w:t>о</w:t>
      </w:r>
      <w:r w:rsidR="00985792" w:rsidRPr="007D4D8B">
        <w:rPr>
          <w:rFonts w:ascii="Times New Roman" w:hAnsi="Times New Roman" w:cs="Times New Roman"/>
          <w:sz w:val="24"/>
          <w:szCs w:val="24"/>
        </w:rPr>
        <w:t xml:space="preserve"> предлог своје докторске теме</w:t>
      </w:r>
      <w:r w:rsidR="00985792">
        <w:rPr>
          <w:rFonts w:ascii="Times New Roman" w:hAnsi="Times New Roman" w:cs="Times New Roman"/>
          <w:sz w:val="24"/>
          <w:szCs w:val="24"/>
        </w:rPr>
        <w:t xml:space="preserve">. Од </w:t>
      </w:r>
      <w:r w:rsidR="00985792" w:rsidRPr="00985792">
        <w:rPr>
          <w:rFonts w:ascii="Times New Roman" w:hAnsi="Times New Roman" w:cs="Times New Roman"/>
          <w:sz w:val="24"/>
          <w:szCs w:val="24"/>
        </w:rPr>
        <w:t>2020</w:t>
      </w:r>
      <w:r w:rsidR="00985792">
        <w:rPr>
          <w:rFonts w:ascii="Times New Roman" w:hAnsi="Times New Roman" w:cs="Times New Roman"/>
          <w:sz w:val="24"/>
          <w:szCs w:val="24"/>
        </w:rPr>
        <w:t>. запослен је као и</w:t>
      </w:r>
      <w:r w:rsidR="00985792" w:rsidRPr="00985792">
        <w:rPr>
          <w:rFonts w:ascii="Times New Roman" w:hAnsi="Times New Roman" w:cs="Times New Roman"/>
          <w:sz w:val="24"/>
          <w:szCs w:val="24"/>
        </w:rPr>
        <w:t>страживач сарадник</w:t>
      </w:r>
      <w:r w:rsidR="00985792">
        <w:rPr>
          <w:rFonts w:ascii="Times New Roman" w:hAnsi="Times New Roman" w:cs="Times New Roman"/>
          <w:sz w:val="24"/>
          <w:szCs w:val="24"/>
        </w:rPr>
        <w:t xml:space="preserve"> на </w:t>
      </w:r>
      <w:r w:rsidR="00985792" w:rsidRPr="00985792">
        <w:rPr>
          <w:rFonts w:ascii="Times New Roman" w:hAnsi="Times New Roman" w:cs="Times New Roman"/>
          <w:sz w:val="24"/>
          <w:szCs w:val="24"/>
        </w:rPr>
        <w:t>Археолошк</w:t>
      </w:r>
      <w:r w:rsidR="00985792">
        <w:rPr>
          <w:rFonts w:ascii="Times New Roman" w:hAnsi="Times New Roman" w:cs="Times New Roman"/>
          <w:sz w:val="24"/>
          <w:szCs w:val="24"/>
        </w:rPr>
        <w:t>ом</w:t>
      </w:r>
      <w:r w:rsidR="00985792" w:rsidRPr="00985792">
        <w:rPr>
          <w:rFonts w:ascii="Times New Roman" w:hAnsi="Times New Roman" w:cs="Times New Roman"/>
          <w:sz w:val="24"/>
          <w:szCs w:val="24"/>
        </w:rPr>
        <w:t xml:space="preserve"> институт</w:t>
      </w:r>
      <w:r w:rsidR="00985792">
        <w:rPr>
          <w:rFonts w:ascii="Times New Roman" w:hAnsi="Times New Roman" w:cs="Times New Roman"/>
          <w:sz w:val="24"/>
          <w:szCs w:val="24"/>
        </w:rPr>
        <w:t>у у</w:t>
      </w:r>
      <w:r w:rsidR="00985792" w:rsidRPr="00985792">
        <w:rPr>
          <w:rFonts w:ascii="Times New Roman" w:hAnsi="Times New Roman" w:cs="Times New Roman"/>
          <w:sz w:val="24"/>
          <w:szCs w:val="24"/>
        </w:rPr>
        <w:t xml:space="preserve"> Београд</w:t>
      </w:r>
      <w:r w:rsidR="00985792">
        <w:rPr>
          <w:rFonts w:ascii="Times New Roman" w:hAnsi="Times New Roman" w:cs="Times New Roman"/>
          <w:sz w:val="24"/>
          <w:szCs w:val="24"/>
        </w:rPr>
        <w:t>у.</w:t>
      </w:r>
    </w:p>
    <w:p w14:paraId="1A4B0523" w14:textId="77E72719" w:rsidR="00985792" w:rsidRDefault="00985792" w:rsidP="0098579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85792">
        <w:rPr>
          <w:rFonts w:ascii="Times New Roman" w:hAnsi="Times New Roman" w:cs="Times New Roman"/>
          <w:sz w:val="24"/>
          <w:szCs w:val="24"/>
        </w:rPr>
        <w:t xml:space="preserve">Своје досадашње теренско искуство Милојевић је почео да стиче још током основних студија, учествујући у ископавањима на Београдској тврђави и Винчи. </w:t>
      </w:r>
      <w:r w:rsidR="00B11143">
        <w:rPr>
          <w:rFonts w:ascii="Times New Roman" w:hAnsi="Times New Roman" w:cs="Times New Roman"/>
          <w:sz w:val="24"/>
          <w:szCs w:val="24"/>
        </w:rPr>
        <w:t>Од тада је као члан истраживачког тима, али и као руководилац, учестоваво на великом броју ископав</w:t>
      </w:r>
      <w:r w:rsidR="003503A6">
        <w:rPr>
          <w:rFonts w:ascii="Times New Roman" w:hAnsi="Times New Roman" w:cs="Times New Roman"/>
          <w:sz w:val="24"/>
          <w:szCs w:val="24"/>
        </w:rPr>
        <w:t>ања</w:t>
      </w:r>
      <w:r w:rsidR="00B11143">
        <w:rPr>
          <w:rFonts w:ascii="Times New Roman" w:hAnsi="Times New Roman" w:cs="Times New Roman"/>
          <w:sz w:val="24"/>
          <w:szCs w:val="24"/>
        </w:rPr>
        <w:t xml:space="preserve">. </w:t>
      </w:r>
      <w:r w:rsidRPr="00985792">
        <w:rPr>
          <w:rFonts w:ascii="Times New Roman" w:hAnsi="Times New Roman" w:cs="Times New Roman"/>
          <w:sz w:val="24"/>
          <w:szCs w:val="24"/>
        </w:rPr>
        <w:t xml:space="preserve">Од изузетног значаја је и Милојевићева посвећеност теренској проспекцији. Учествовао је у рекогносцирању праисторијских локалитета у алексиначком </w:t>
      </w:r>
      <w:r w:rsidR="00CF558A">
        <w:rPr>
          <w:rFonts w:ascii="Times New Roman" w:hAnsi="Times New Roman" w:cs="Times New Roman"/>
          <w:sz w:val="24"/>
          <w:szCs w:val="24"/>
        </w:rPr>
        <w:t xml:space="preserve">и јагодинском </w:t>
      </w:r>
      <w:r w:rsidRPr="00985792">
        <w:rPr>
          <w:rFonts w:ascii="Times New Roman" w:hAnsi="Times New Roman" w:cs="Times New Roman"/>
          <w:sz w:val="24"/>
          <w:szCs w:val="24"/>
        </w:rPr>
        <w:t>Поморављу</w:t>
      </w:r>
      <w:r w:rsidR="00CF558A">
        <w:rPr>
          <w:rFonts w:ascii="Times New Roman" w:hAnsi="Times New Roman" w:cs="Times New Roman"/>
          <w:sz w:val="24"/>
          <w:szCs w:val="24"/>
        </w:rPr>
        <w:t>,</w:t>
      </w:r>
      <w:r w:rsidRPr="00985792">
        <w:rPr>
          <w:rFonts w:ascii="Times New Roman" w:hAnsi="Times New Roman" w:cs="Times New Roman"/>
          <w:sz w:val="24"/>
          <w:szCs w:val="24"/>
        </w:rPr>
        <w:t xml:space="preserve"> Понишављу, </w:t>
      </w:r>
      <w:r w:rsidR="00CF558A">
        <w:rPr>
          <w:rFonts w:ascii="Times New Roman" w:hAnsi="Times New Roman" w:cs="Times New Roman"/>
          <w:sz w:val="24"/>
          <w:szCs w:val="24"/>
        </w:rPr>
        <w:t xml:space="preserve">борском и књажевачком крају, као и </w:t>
      </w:r>
      <w:r w:rsidRPr="00985792">
        <w:rPr>
          <w:rFonts w:ascii="Times New Roman" w:hAnsi="Times New Roman" w:cs="Times New Roman"/>
          <w:sz w:val="24"/>
          <w:szCs w:val="24"/>
        </w:rPr>
        <w:t xml:space="preserve">спелеолошких објеката у источној Србији, пећинских станишта у сливу Ресаве, тематским рекогносцирањима у потрази за пећинском уметношћу на тлу Србије, систематским рекогносцирањима потенцијалних пећинских станишта у Сокобањској котлини и ближој околини. </w:t>
      </w:r>
      <w:r w:rsidR="00CF558A">
        <w:rPr>
          <w:rFonts w:ascii="Times New Roman" w:hAnsi="Times New Roman" w:cs="Times New Roman"/>
          <w:sz w:val="24"/>
          <w:szCs w:val="24"/>
        </w:rPr>
        <w:t xml:space="preserve">Посебно је значајно што је од 2022. г. </w:t>
      </w:r>
      <w:r w:rsidR="006E4A09">
        <w:rPr>
          <w:rFonts w:ascii="Times New Roman" w:hAnsi="Times New Roman" w:cs="Times New Roman"/>
          <w:sz w:val="24"/>
          <w:szCs w:val="24"/>
        </w:rPr>
        <w:t>ч</w:t>
      </w:r>
      <w:r w:rsidR="00CF558A">
        <w:rPr>
          <w:rFonts w:ascii="Times New Roman" w:hAnsi="Times New Roman" w:cs="Times New Roman"/>
          <w:sz w:val="24"/>
          <w:szCs w:val="24"/>
        </w:rPr>
        <w:t>лан истраживачког тима пројекта</w:t>
      </w:r>
      <w:r w:rsidR="00CF558A" w:rsidRPr="00CF558A">
        <w:rPr>
          <w:rFonts w:ascii="Times New Roman" w:hAnsi="Times New Roman" w:cs="Times New Roman"/>
          <w:sz w:val="24"/>
          <w:szCs w:val="24"/>
        </w:rPr>
        <w:t xml:space="preserve"> </w:t>
      </w:r>
      <w:r w:rsidR="00CF558A" w:rsidRPr="00CF558A">
        <w:rPr>
          <w:rFonts w:ascii="Times New Roman" w:hAnsi="Times New Roman" w:cs="Times New Roman"/>
          <w:i/>
          <w:iCs/>
          <w:sz w:val="24"/>
          <w:szCs w:val="24"/>
        </w:rPr>
        <w:t>THE FLOW: Interactions-Transmission-Transformation: Long-distance connections in Copper and Bronze Age of the Central Balkans</w:t>
      </w:r>
      <w:r w:rsidR="00CF558A" w:rsidRPr="00CF558A">
        <w:rPr>
          <w:rFonts w:ascii="Times New Roman" w:hAnsi="Times New Roman" w:cs="Times New Roman"/>
          <w:sz w:val="24"/>
          <w:szCs w:val="24"/>
        </w:rPr>
        <w:t>, који у сарадњи</w:t>
      </w:r>
      <w:r w:rsidR="00CF558A">
        <w:rPr>
          <w:rFonts w:ascii="Times New Roman" w:hAnsi="Times New Roman" w:cs="Times New Roman"/>
          <w:sz w:val="24"/>
          <w:szCs w:val="24"/>
        </w:rPr>
        <w:t xml:space="preserve"> </w:t>
      </w:r>
      <w:r w:rsidR="00CF558A" w:rsidRPr="00CF558A">
        <w:rPr>
          <w:rFonts w:ascii="Times New Roman" w:hAnsi="Times New Roman" w:cs="Times New Roman"/>
          <w:sz w:val="24"/>
          <w:szCs w:val="24"/>
        </w:rPr>
        <w:t>спроводе Археолошки институт, Београд, Институт за нуклеарне науке “Винча” и Универзитет у Београду</w:t>
      </w:r>
      <w:r w:rsidR="00CF558A">
        <w:rPr>
          <w:rFonts w:ascii="Times New Roman" w:hAnsi="Times New Roman" w:cs="Times New Roman"/>
          <w:sz w:val="24"/>
          <w:szCs w:val="24"/>
        </w:rPr>
        <w:t xml:space="preserve"> - </w:t>
      </w:r>
      <w:r w:rsidR="00CF558A" w:rsidRPr="00CF558A">
        <w:rPr>
          <w:rFonts w:ascii="Times New Roman" w:hAnsi="Times New Roman" w:cs="Times New Roman"/>
          <w:sz w:val="24"/>
          <w:szCs w:val="24"/>
        </w:rPr>
        <w:t>Филозофски факултет</w:t>
      </w:r>
      <w:r w:rsidR="00CF558A">
        <w:rPr>
          <w:rFonts w:ascii="Times New Roman" w:hAnsi="Times New Roman" w:cs="Times New Roman"/>
          <w:sz w:val="24"/>
          <w:szCs w:val="24"/>
        </w:rPr>
        <w:t>, а у оквиру Програма ИДЕЈЕ</w:t>
      </w:r>
      <w:r w:rsidR="005D6EBE">
        <w:rPr>
          <w:rFonts w:ascii="Times New Roman" w:hAnsi="Times New Roman" w:cs="Times New Roman"/>
          <w:sz w:val="24"/>
          <w:szCs w:val="24"/>
        </w:rPr>
        <w:t xml:space="preserve"> </w:t>
      </w:r>
      <w:r w:rsidR="00CF558A">
        <w:rPr>
          <w:rFonts w:ascii="Times New Roman" w:hAnsi="Times New Roman" w:cs="Times New Roman"/>
          <w:sz w:val="24"/>
          <w:szCs w:val="24"/>
        </w:rPr>
        <w:t>(</w:t>
      </w:r>
      <w:r w:rsidR="005D6EBE">
        <w:rPr>
          <w:rFonts w:ascii="Times New Roman" w:hAnsi="Times New Roman" w:cs="Times New Roman"/>
          <w:sz w:val="24"/>
          <w:szCs w:val="24"/>
        </w:rPr>
        <w:t>ев. б</w:t>
      </w:r>
      <w:r w:rsidR="00CF558A">
        <w:rPr>
          <w:rFonts w:ascii="Times New Roman" w:hAnsi="Times New Roman" w:cs="Times New Roman"/>
          <w:sz w:val="24"/>
          <w:szCs w:val="24"/>
        </w:rPr>
        <w:t xml:space="preserve">р. </w:t>
      </w:r>
      <w:r w:rsidR="00CF558A" w:rsidRPr="00CF558A">
        <w:rPr>
          <w:rFonts w:ascii="Times New Roman" w:hAnsi="Times New Roman" w:cs="Times New Roman"/>
          <w:sz w:val="24"/>
          <w:szCs w:val="24"/>
        </w:rPr>
        <w:t>7750074)</w:t>
      </w:r>
      <w:r w:rsidR="00CF558A">
        <w:rPr>
          <w:rFonts w:ascii="Times New Roman" w:hAnsi="Times New Roman" w:cs="Times New Roman"/>
          <w:sz w:val="24"/>
          <w:szCs w:val="24"/>
        </w:rPr>
        <w:t xml:space="preserve"> Фонда за науку Републике Србије</w:t>
      </w:r>
      <w:r w:rsidR="00CF558A" w:rsidRPr="00CF558A">
        <w:rPr>
          <w:rFonts w:ascii="Times New Roman" w:hAnsi="Times New Roman" w:cs="Times New Roman"/>
          <w:sz w:val="24"/>
          <w:szCs w:val="24"/>
        </w:rPr>
        <w:t>.</w:t>
      </w:r>
    </w:p>
    <w:p w14:paraId="6C5AFC99" w14:textId="15C37B3D" w:rsidR="006F3D33" w:rsidRPr="00985792" w:rsidRDefault="006F3D33" w:rsidP="006E4A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Милојевић </w:t>
      </w:r>
      <w:r w:rsidRPr="007D4D8B">
        <w:rPr>
          <w:rFonts w:ascii="Times New Roman" w:hAnsi="Times New Roman" w:cs="Times New Roman"/>
          <w:sz w:val="24"/>
          <w:szCs w:val="24"/>
        </w:rPr>
        <w:t>је резултате својих досадашњих истраживања публикова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D4D8B">
        <w:rPr>
          <w:rFonts w:ascii="Times New Roman" w:hAnsi="Times New Roman" w:cs="Times New Roman"/>
          <w:sz w:val="24"/>
          <w:szCs w:val="24"/>
        </w:rPr>
        <w:t xml:space="preserve"> у научним радовима у домаћој и страној периодици и монографским публикацијама, а саопштењима је узе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D4D8B">
        <w:rPr>
          <w:rFonts w:ascii="Times New Roman" w:hAnsi="Times New Roman" w:cs="Times New Roman"/>
          <w:sz w:val="24"/>
          <w:szCs w:val="24"/>
        </w:rPr>
        <w:t xml:space="preserve"> учешће на научним скуповима у</w:t>
      </w:r>
      <w:r w:rsidRPr="00A05C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Пироту,</w:t>
      </w:r>
      <w:r w:rsidRPr="000A27D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Београд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у,</w:t>
      </w:r>
      <w:r w:rsidRPr="000A27D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Нов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ом</w:t>
      </w:r>
      <w:r w:rsidRPr="000A27D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Сад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у,</w:t>
      </w:r>
      <w:r w:rsidRPr="000A27D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Неготину, </w:t>
      </w:r>
      <w:r w:rsidRPr="000A27D1">
        <w:rPr>
          <w:rFonts w:ascii="Times New Roman" w:hAnsi="Times New Roman" w:cs="Times New Roman"/>
          <w:sz w:val="24"/>
          <w:szCs w:val="24"/>
        </w:rPr>
        <w:t>Суботиц</w:t>
      </w:r>
      <w:r>
        <w:rPr>
          <w:rFonts w:ascii="Times New Roman" w:hAnsi="Times New Roman" w:cs="Times New Roman"/>
          <w:sz w:val="24"/>
          <w:szCs w:val="24"/>
        </w:rPr>
        <w:t>и, Параћин</w:t>
      </w:r>
      <w:r>
        <w:rPr>
          <w:rFonts w:ascii="Times New Roman" w:hAnsi="Times New Roman" w:cs="Times New Roman"/>
          <w:sz w:val="24"/>
          <w:lang w:val="ru-RU"/>
        </w:rPr>
        <w:t xml:space="preserve">у, </w:t>
      </w:r>
      <w:r w:rsidRPr="00C95363">
        <w:rPr>
          <w:rFonts w:ascii="Times New Roman" w:hAnsi="Times New Roman" w:cs="Times New Roman"/>
          <w:sz w:val="24"/>
          <w:lang w:val="ru-RU"/>
        </w:rPr>
        <w:t>Прокупљ</w:t>
      </w:r>
      <w:r>
        <w:rPr>
          <w:rFonts w:ascii="Times New Roman" w:hAnsi="Times New Roman" w:cs="Times New Roman"/>
          <w:sz w:val="24"/>
          <w:lang w:val="ru-RU"/>
        </w:rPr>
        <w:t xml:space="preserve">у и </w:t>
      </w:r>
      <w:r>
        <w:rPr>
          <w:rFonts w:ascii="Times New Roman" w:hAnsi="Times New Roman" w:cs="Times New Roman"/>
          <w:sz w:val="24"/>
          <w:szCs w:val="24"/>
        </w:rPr>
        <w:t xml:space="preserve">Сомбору. </w:t>
      </w:r>
      <w:r w:rsidRPr="0072354E">
        <w:rPr>
          <w:rFonts w:ascii="Times New Roman" w:hAnsi="Times New Roman" w:cs="Times New Roman"/>
          <w:sz w:val="24"/>
          <w:szCs w:val="24"/>
        </w:rPr>
        <w:t xml:space="preserve">Резултати његовог досадашњег рада показују </w:t>
      </w:r>
      <w:r w:rsidRPr="0072354E">
        <w:rPr>
          <w:rFonts w:ascii="Times New Roman" w:hAnsi="Times New Roman" w:cs="Times New Roman"/>
          <w:sz w:val="24"/>
          <w:szCs w:val="24"/>
        </w:rPr>
        <w:lastRenderedPageBreak/>
        <w:t>интересовања за  примену различитих методолошких приступа у проучавању праисторије, са акцентом на млађој праисторији Поморавља и Понишавља. О томе сведоче монографије које је Милојевић коауторски публиковао, а које су посвећене праисторији алексиначког и сокобањског краја:</w:t>
      </w:r>
      <w:r w:rsidRPr="006F3D3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F3D33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>Милојевић, П.</w:t>
      </w:r>
      <w:r w:rsidR="00D24FD0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>,</w:t>
      </w:r>
      <w:r w:rsidRPr="006F3D33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 Трајковић-Филиповић, Т. 2017. </w:t>
      </w:r>
      <w:r w:rsidRPr="006F3D33">
        <w:rPr>
          <w:rFonts w:ascii="Times New Roman" w:eastAsia="Times New Roman" w:hAnsi="Times New Roman" w:cs="Times New Roman"/>
          <w:i/>
          <w:iCs/>
          <w:sz w:val="24"/>
          <w:szCs w:val="24"/>
        </w:rPr>
        <w:t>П</w:t>
      </w:r>
      <w:r w:rsidRPr="006F3D33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>раисторијска налазишта у Алексиначкој котлини: Евиденција и ревизија старих података</w:t>
      </w:r>
      <w:r w:rsidRPr="006F3D33">
        <w:rPr>
          <w:rFonts w:ascii="Times New Roman" w:eastAsia="Times New Roman" w:hAnsi="Times New Roman" w:cs="Times New Roman"/>
          <w:i/>
          <w:iCs/>
          <w:sz w:val="24"/>
          <w:szCs w:val="24"/>
          <w:lang w:val="sr-Latn-RS"/>
        </w:rPr>
        <w:t>.</w:t>
      </w:r>
      <w:r w:rsidRPr="006F3D33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 Алексинац:  Завичајни музеј Алексинац</w:t>
      </w:r>
      <w:r w:rsidRPr="006F3D3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</w:t>
      </w:r>
      <w:r w:rsidRPr="006F3D33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 Ниш</w:t>
      </w:r>
      <w:r w:rsidRPr="006F3D33">
        <w:rPr>
          <w:rFonts w:ascii="Times New Roman" w:eastAsia="Times New Roman" w:hAnsi="Times New Roman" w:cs="Times New Roman"/>
          <w:i/>
          <w:iCs/>
          <w:sz w:val="24"/>
          <w:szCs w:val="24"/>
          <w:lang w:val="sr-Latn-RS"/>
        </w:rPr>
        <w:t>:</w:t>
      </w:r>
      <w:r w:rsidRPr="006F3D33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 Народни музеј Ниш.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6F3D33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>Милојевић, П.</w:t>
      </w:r>
      <w:r w:rsidR="00D24FD0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>,</w:t>
      </w:r>
      <w:r w:rsidRPr="006F3D33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 Кајтез, И.</w:t>
      </w:r>
      <w:r w:rsidR="00D24FD0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>,</w:t>
      </w:r>
      <w:r w:rsidRPr="006F3D33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 Милошевић, С. 2015. Спелеолошки објекти Сокобање као потенцијална палеолитска налазишта.</w:t>
      </w:r>
      <w:r w:rsidRPr="006F3D33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sr-Cyrl-CS"/>
        </w:rPr>
        <w:t xml:space="preserve"> </w:t>
      </w:r>
      <w:r w:rsidRPr="006F3D33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Сокобања: Народна библиотека „Стеван Сремац“. </w:t>
      </w:r>
      <w:r w:rsidR="004525FC" w:rsidRPr="00847CFB">
        <w:rPr>
          <w:rFonts w:ascii="Times New Roman" w:hAnsi="Times New Roman" w:cs="Times New Roman"/>
          <w:bCs/>
          <w:sz w:val="24"/>
          <w:szCs w:val="24"/>
        </w:rPr>
        <w:t>Снажна посвећеност и успешност у проучавању археолошког материјала као основе за познавање млађе праисторије препознај</w:t>
      </w:r>
      <w:r w:rsidR="003854E9">
        <w:rPr>
          <w:rFonts w:ascii="Times New Roman" w:hAnsi="Times New Roman" w:cs="Times New Roman"/>
          <w:bCs/>
          <w:sz w:val="24"/>
          <w:szCs w:val="24"/>
        </w:rPr>
        <w:t>е</w:t>
      </w:r>
      <w:r w:rsidR="004525FC" w:rsidRPr="00847CFB">
        <w:rPr>
          <w:rFonts w:ascii="Times New Roman" w:hAnsi="Times New Roman" w:cs="Times New Roman"/>
          <w:bCs/>
          <w:sz w:val="24"/>
          <w:szCs w:val="24"/>
        </w:rPr>
        <w:t xml:space="preserve"> се у </w:t>
      </w:r>
      <w:r w:rsidR="003854E9">
        <w:rPr>
          <w:rFonts w:ascii="Times New Roman" w:hAnsi="Times New Roman" w:cs="Times New Roman"/>
          <w:bCs/>
          <w:sz w:val="24"/>
          <w:szCs w:val="24"/>
        </w:rPr>
        <w:t xml:space="preserve">више </w:t>
      </w:r>
      <w:r w:rsidR="004525FC" w:rsidRPr="00847CFB">
        <w:rPr>
          <w:rFonts w:ascii="Times New Roman" w:hAnsi="Times New Roman" w:cs="Times New Roman"/>
          <w:bCs/>
          <w:sz w:val="24"/>
          <w:szCs w:val="24"/>
        </w:rPr>
        <w:t>радов</w:t>
      </w:r>
      <w:r w:rsidR="003854E9">
        <w:rPr>
          <w:rFonts w:ascii="Times New Roman" w:hAnsi="Times New Roman" w:cs="Times New Roman"/>
          <w:bCs/>
          <w:sz w:val="24"/>
          <w:szCs w:val="24"/>
        </w:rPr>
        <w:t>а, од којих издвајамо</w:t>
      </w:r>
      <w:r w:rsidR="004525FC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3854E9" w:rsidRPr="003854E9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>Милојевић П., Милановић, Д. 2015. Депо латенских металних предмета са јужних падина планине Ртањ. Етно-културолошки зборник, књ. XIX: 35-45</w:t>
      </w:r>
      <w:r w:rsidR="003854E9" w:rsidRPr="000A27D1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3854E9">
        <w:rPr>
          <w:rFonts w:ascii="Times New Roman" w:eastAsia="Times New Roman" w:hAnsi="Times New Roman" w:cs="Times New Roman"/>
          <w:sz w:val="24"/>
          <w:szCs w:val="24"/>
          <w:lang w:val="sr-Cyrl-CS"/>
        </w:rPr>
        <w:t>,</w:t>
      </w:r>
      <w:r w:rsidR="004525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54E9" w:rsidRPr="003854E9">
        <w:rPr>
          <w:rFonts w:ascii="Times New Roman" w:hAnsi="Times New Roman" w:cs="Times New Roman"/>
          <w:bCs/>
          <w:i/>
          <w:iCs/>
          <w:sz w:val="24"/>
          <w:szCs w:val="24"/>
        </w:rPr>
        <w:t>Филиповић, В. Милојевић, М. 2015. Неколико бронзаних налаза из околине Сокобање.</w:t>
      </w:r>
      <w:r w:rsidR="003854E9" w:rsidRPr="003854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54E9" w:rsidRPr="003854E9">
        <w:rPr>
          <w:rFonts w:ascii="Times New Roman" w:hAnsi="Times New Roman" w:cs="Times New Roman"/>
          <w:bCs/>
          <w:i/>
          <w:iCs/>
          <w:sz w:val="24"/>
          <w:szCs w:val="24"/>
        </w:rPr>
        <w:t>Етно-културолошки зборник, књ. XIX, Сврљиг: 47-52</w:t>
      </w:r>
      <w:r w:rsidR="003854E9" w:rsidRPr="003854E9">
        <w:rPr>
          <w:rFonts w:ascii="Times New Roman" w:hAnsi="Times New Roman" w:cs="Times New Roman"/>
          <w:bCs/>
          <w:sz w:val="24"/>
          <w:szCs w:val="24"/>
        </w:rPr>
        <w:t>.</w:t>
      </w:r>
      <w:r w:rsidR="003854E9" w:rsidRPr="003854E9">
        <w:rPr>
          <w:rFonts w:ascii="Times New Roman" w:hAnsi="Times New Roman" w:cs="Times New Roman"/>
          <w:sz w:val="24"/>
          <w:szCs w:val="24"/>
        </w:rPr>
        <w:t xml:space="preserve"> и</w:t>
      </w:r>
      <w:r w:rsidR="003854E9">
        <w:t xml:space="preserve"> </w:t>
      </w:r>
      <w:r w:rsidR="003854E9" w:rsidRPr="003854E9">
        <w:rPr>
          <w:rFonts w:ascii="Times New Roman" w:hAnsi="Times New Roman" w:cs="Times New Roman"/>
          <w:bCs/>
          <w:i/>
          <w:iCs/>
          <w:sz w:val="24"/>
          <w:szCs w:val="24"/>
        </w:rPr>
        <w:t>Милојевић, П. Филиповић, В. 2020. Бакарна секира из атара села Бовна код Алексинца. Караџић: часопис за историју, етнологију, археологију и уметност бр. 11/2019: 7-14</w:t>
      </w:r>
      <w:r w:rsidR="004525FC" w:rsidRPr="003854E9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4525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2AEE">
        <w:rPr>
          <w:rFonts w:ascii="Times New Roman" w:eastAsia="Times New Roman" w:hAnsi="Times New Roman" w:cs="Times New Roman"/>
          <w:sz w:val="24"/>
          <w:szCs w:val="24"/>
          <w:lang w:val="sr-Cyrl-CS"/>
        </w:rPr>
        <w:t>Милојевић посебну</w:t>
      </w:r>
      <w:r w:rsidR="006E4A0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пажњу</w:t>
      </w:r>
      <w:r w:rsidR="00EA2AE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посвећује </w:t>
      </w:r>
      <w:r w:rsidR="00D24FD0">
        <w:rPr>
          <w:rFonts w:ascii="Times New Roman" w:eastAsia="Times New Roman" w:hAnsi="Times New Roman" w:cs="Times New Roman"/>
          <w:sz w:val="24"/>
          <w:szCs w:val="24"/>
        </w:rPr>
        <w:t xml:space="preserve">проучавању </w:t>
      </w:r>
      <w:r w:rsidR="00EA2AEE">
        <w:rPr>
          <w:rFonts w:ascii="Times New Roman" w:eastAsia="Times New Roman" w:hAnsi="Times New Roman" w:cs="Times New Roman"/>
          <w:sz w:val="24"/>
          <w:szCs w:val="24"/>
          <w:lang w:val="sr-Cyrl-CS"/>
        </w:rPr>
        <w:t>утицај</w:t>
      </w:r>
      <w:r w:rsidR="00D24FD0">
        <w:rPr>
          <w:rFonts w:ascii="Times New Roman" w:eastAsia="Times New Roman" w:hAnsi="Times New Roman" w:cs="Times New Roman"/>
          <w:sz w:val="24"/>
          <w:szCs w:val="24"/>
          <w:lang w:val="sr-Cyrl-CS"/>
        </w:rPr>
        <w:t>а</w:t>
      </w:r>
      <w:r w:rsidR="00EA2AE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фактора природне средине на активности људи у прошлости</w:t>
      </w:r>
      <w:r w:rsidR="00D24FD0">
        <w:rPr>
          <w:rFonts w:ascii="Times New Roman" w:eastAsia="Times New Roman" w:hAnsi="Times New Roman" w:cs="Times New Roman"/>
          <w:sz w:val="24"/>
          <w:szCs w:val="24"/>
          <w:lang w:val="sr-Cyrl-CS"/>
        </w:rPr>
        <w:t>. Овај теоријско-методолошки приступ, на ком темељи и своју докторску дисертацију, развијао је кроз дужи временски период</w:t>
      </w:r>
      <w:r w:rsidR="00D36D77">
        <w:rPr>
          <w:rFonts w:ascii="Times New Roman" w:eastAsia="Times New Roman" w:hAnsi="Times New Roman" w:cs="Times New Roman"/>
          <w:sz w:val="24"/>
          <w:szCs w:val="24"/>
          <w:lang w:val="sr-Cyrl-CS"/>
        </w:rPr>
        <w:t>, што је видљиво кроз радове:</w:t>
      </w:r>
      <w:r w:rsidR="00D36D77" w:rsidRPr="00D36D7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D36D77" w:rsidRPr="00D36D77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>Милановић Д.</w:t>
      </w:r>
      <w:r w:rsidR="00D36D77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>,</w:t>
      </w:r>
      <w:r w:rsidR="00D36D77" w:rsidRPr="00D36D77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 Милојевић, П. 2013, Каснонеолитски локалитети у Алексиначкој котлини: природна средина и економски потенцијали</w:t>
      </w:r>
      <w:r w:rsidR="00D36D77" w:rsidRPr="00D36D77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D36D77" w:rsidRPr="00D36D77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 Етно-културолошки зборник, књ. XVII: 73-82.,</w:t>
      </w:r>
      <w:r w:rsidR="00D24FD0" w:rsidRPr="00D24FD0">
        <w:rPr>
          <w:i/>
          <w:iCs/>
        </w:rPr>
        <w:t xml:space="preserve"> </w:t>
      </w:r>
      <w:r w:rsidR="00D24FD0" w:rsidRPr="00D24FD0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>Милојевић, П.</w:t>
      </w:r>
      <w:r w:rsidR="00D24FD0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>,</w:t>
      </w:r>
      <w:r w:rsidR="00D24FD0" w:rsidRPr="00D24FD0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 Милановић, Д. Трајковић-Филиповић, Т. 2016.  Каснонеолитски локалитет Шетка - Утрине: природногеографска и културна карактеризација. Караџић: часопис за историју, етнологију, археологију и уметност бр. 7/2015: 26-65.</w:t>
      </w:r>
      <w:r w:rsidR="00D24FD0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, </w:t>
      </w:r>
      <w:r w:rsidR="0099129E" w:rsidRPr="0099129E">
        <w:rPr>
          <w:rFonts w:ascii="Times New Roman" w:eastAsia="Times New Roman" w:hAnsi="Times New Roman" w:cs="Times New Roman"/>
          <w:i/>
          <w:iCs/>
          <w:sz w:val="24"/>
          <w:szCs w:val="24"/>
          <w:lang w:val="sr-Latn-RS"/>
        </w:rPr>
        <w:t>M</w:t>
      </w:r>
      <w:r w:rsidR="0099129E" w:rsidRPr="0099129E">
        <w:rPr>
          <w:rFonts w:ascii="Times New Roman" w:eastAsia="Times New Roman" w:hAnsi="Times New Roman" w:cs="Times New Roman"/>
          <w:i/>
          <w:iCs/>
          <w:sz w:val="24"/>
          <w:szCs w:val="24"/>
        </w:rPr>
        <w:t>илојевић, П.</w:t>
      </w:r>
      <w:r w:rsidR="0099129E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099129E" w:rsidRPr="0099129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Милановић, Д. 2017. Топографија праисторијских локалитета у Ражањској општини</w:t>
      </w:r>
      <w:r w:rsidR="0099129E" w:rsidRPr="0099129E">
        <w:rPr>
          <w:rFonts w:ascii="Times New Roman" w:eastAsia="Times New Roman" w:hAnsi="Times New Roman" w:cs="Times New Roman"/>
          <w:i/>
          <w:iCs/>
          <w:sz w:val="24"/>
          <w:szCs w:val="24"/>
          <w:lang w:val="sr-Latn-RS"/>
        </w:rPr>
        <w:t>,</w:t>
      </w:r>
      <w:r w:rsidR="0099129E" w:rsidRPr="0099129E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="0099129E" w:rsidRPr="0099129E">
        <w:rPr>
          <w:rFonts w:ascii="Times New Roman" w:eastAsia="Times New Roman" w:hAnsi="Times New Roman" w:cs="Times New Roman"/>
          <w:i/>
          <w:iCs/>
          <w:sz w:val="24"/>
          <w:szCs w:val="24"/>
        </w:rPr>
        <w:t>у Капија Поморавља у духовној историји Срба, ур. С. Рајић, Г. Јашовић, И. Бецић, Љ. Васиљевић, 9-18. Својиново: Удружење за културу и уметност ЛОГОС - Крушевац</w:t>
      </w:r>
      <w:r w:rsidR="0099129E" w:rsidRPr="0099129E">
        <w:rPr>
          <w:rFonts w:ascii="Times New Roman" w:eastAsia="Times New Roman" w:hAnsi="Times New Roman" w:cs="Times New Roman"/>
          <w:i/>
          <w:iCs/>
          <w:sz w:val="24"/>
          <w:szCs w:val="24"/>
          <w:lang w:val="sr-Latn-RS"/>
        </w:rPr>
        <w:t>:</w:t>
      </w:r>
      <w:r w:rsidR="0099129E" w:rsidRPr="0099129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Историјски архив Крушевац., </w:t>
      </w:r>
      <w:r w:rsidR="0099129E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D24FD0" w:rsidRPr="00D24FD0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>Милојевић, П.</w:t>
      </w:r>
      <w:r w:rsidR="00D24FD0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>,</w:t>
      </w:r>
      <w:r w:rsidR="00D24FD0" w:rsidRPr="00D24FD0">
        <w:rPr>
          <w:rFonts w:ascii="Times New Roman" w:eastAsia="Times New Roman" w:hAnsi="Times New Roman" w:cs="Times New Roman"/>
          <w:i/>
          <w:iCs/>
          <w:sz w:val="24"/>
          <w:szCs w:val="24"/>
          <w:lang w:val="sr-Cyrl-CS"/>
        </w:rPr>
        <w:t xml:space="preserve"> Кузмановић-Цветковић, Ј. 2019. Топографске и економске карактеристике налазишта из металних доба у Топлици, Гласник Српског археолошког друштва 35: 27–63.</w:t>
      </w:r>
    </w:p>
    <w:p w14:paraId="320839E7" w14:textId="61009F4D" w:rsidR="00B4347F" w:rsidRDefault="00B4347F" w:rsidP="00DA4A6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4D8B">
        <w:rPr>
          <w:rFonts w:ascii="Times New Roman" w:hAnsi="Times New Roman" w:cs="Times New Roman"/>
          <w:sz w:val="24"/>
          <w:szCs w:val="24"/>
        </w:rPr>
        <w:t xml:space="preserve">Дисертација </w:t>
      </w:r>
      <w:r w:rsidR="00ED4069" w:rsidRPr="00ED4069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Обрасци насељавања у </w:t>
      </w:r>
      <w:r w:rsidR="003D0713">
        <w:rPr>
          <w:rFonts w:ascii="Times New Roman" w:hAnsi="Times New Roman" w:cs="Times New Roman"/>
          <w:i/>
          <w:sz w:val="24"/>
          <w:szCs w:val="24"/>
        </w:rPr>
        <w:t>М</w:t>
      </w:r>
      <w:r w:rsidR="00ED4069" w:rsidRPr="00ED4069">
        <w:rPr>
          <w:rFonts w:ascii="Times New Roman" w:hAnsi="Times New Roman" w:cs="Times New Roman"/>
          <w:i/>
          <w:sz w:val="24"/>
          <w:szCs w:val="24"/>
        </w:rPr>
        <w:t xml:space="preserve">оравско-вардарској долини од XIV до VI века пре нове ере </w:t>
      </w:r>
      <w:r w:rsidRPr="007D4D8B">
        <w:rPr>
          <w:rFonts w:ascii="Times New Roman" w:hAnsi="Times New Roman" w:cs="Times New Roman"/>
          <w:sz w:val="24"/>
          <w:szCs w:val="24"/>
        </w:rPr>
        <w:t>састоји се од</w:t>
      </w:r>
      <w:r w:rsidR="005D5927">
        <w:rPr>
          <w:rFonts w:ascii="Times New Roman" w:hAnsi="Times New Roman" w:cs="Times New Roman"/>
          <w:sz w:val="24"/>
          <w:szCs w:val="24"/>
        </w:rPr>
        <w:t xml:space="preserve"> 455</w:t>
      </w:r>
      <w:r w:rsidR="005D5927" w:rsidRPr="005D5927">
        <w:rPr>
          <w:rFonts w:ascii="Times New Roman" w:hAnsi="Times New Roman" w:cs="Times New Roman"/>
          <w:sz w:val="24"/>
          <w:szCs w:val="24"/>
        </w:rPr>
        <w:t xml:space="preserve"> </w:t>
      </w:r>
      <w:r w:rsidR="005D5927" w:rsidRPr="007D4D8B">
        <w:rPr>
          <w:rFonts w:ascii="Times New Roman" w:hAnsi="Times New Roman" w:cs="Times New Roman"/>
          <w:sz w:val="24"/>
          <w:szCs w:val="24"/>
        </w:rPr>
        <w:t>страница текста и</w:t>
      </w:r>
      <w:r w:rsidR="005D5927">
        <w:rPr>
          <w:rFonts w:ascii="Times New Roman" w:hAnsi="Times New Roman" w:cs="Times New Roman"/>
          <w:sz w:val="24"/>
          <w:szCs w:val="24"/>
        </w:rPr>
        <w:t xml:space="preserve"> 74</w:t>
      </w:r>
      <w:r w:rsidR="004C3932" w:rsidRPr="004C3932">
        <w:rPr>
          <w:rFonts w:ascii="Times New Roman" w:hAnsi="Times New Roman" w:cs="Times New Roman"/>
          <w:sz w:val="24"/>
          <w:szCs w:val="24"/>
        </w:rPr>
        <w:t xml:space="preserve"> </w:t>
      </w:r>
      <w:r w:rsidR="004C3932" w:rsidRPr="007D4D8B">
        <w:rPr>
          <w:rFonts w:ascii="Times New Roman" w:hAnsi="Times New Roman" w:cs="Times New Roman"/>
          <w:sz w:val="24"/>
          <w:szCs w:val="24"/>
        </w:rPr>
        <w:t>странице са библиографским подацима</w:t>
      </w:r>
      <w:r w:rsidR="004C3932">
        <w:rPr>
          <w:rFonts w:ascii="Times New Roman" w:hAnsi="Times New Roman" w:cs="Times New Roman"/>
          <w:sz w:val="24"/>
          <w:szCs w:val="24"/>
        </w:rPr>
        <w:t xml:space="preserve"> и списком коришћених скраћеница</w:t>
      </w:r>
      <w:r w:rsidR="004C3932" w:rsidRPr="007D4D8B">
        <w:rPr>
          <w:rFonts w:ascii="Times New Roman" w:hAnsi="Times New Roman" w:cs="Times New Roman"/>
          <w:sz w:val="24"/>
          <w:szCs w:val="24"/>
        </w:rPr>
        <w:t>.</w:t>
      </w:r>
      <w:r w:rsidR="004C3932" w:rsidRPr="004C3932">
        <w:rPr>
          <w:rFonts w:ascii="Times New Roman" w:hAnsi="Times New Roman" w:cs="Times New Roman"/>
          <w:sz w:val="24"/>
          <w:szCs w:val="24"/>
        </w:rPr>
        <w:t xml:space="preserve"> </w:t>
      </w:r>
      <w:r w:rsidR="004C3932" w:rsidRPr="00736743">
        <w:rPr>
          <w:rFonts w:ascii="Times New Roman" w:hAnsi="Times New Roman" w:cs="Times New Roman"/>
          <w:sz w:val="24"/>
          <w:szCs w:val="24"/>
        </w:rPr>
        <w:t xml:space="preserve">Саставни део текста чини </w:t>
      </w:r>
      <w:r w:rsidR="00736743" w:rsidRPr="00736743">
        <w:rPr>
          <w:rFonts w:ascii="Times New Roman" w:hAnsi="Times New Roman" w:cs="Times New Roman"/>
          <w:sz w:val="24"/>
          <w:szCs w:val="24"/>
        </w:rPr>
        <w:t xml:space="preserve">укупно 284 </w:t>
      </w:r>
      <w:r w:rsidR="004C3932" w:rsidRPr="00736743">
        <w:rPr>
          <w:rFonts w:ascii="Times New Roman" w:hAnsi="Times New Roman" w:cs="Times New Roman"/>
          <w:sz w:val="24"/>
          <w:szCs w:val="24"/>
        </w:rPr>
        <w:t>прилог</w:t>
      </w:r>
      <w:r w:rsidR="00736743" w:rsidRPr="00736743">
        <w:rPr>
          <w:rFonts w:ascii="Times New Roman" w:hAnsi="Times New Roman" w:cs="Times New Roman"/>
          <w:sz w:val="24"/>
          <w:szCs w:val="24"/>
        </w:rPr>
        <w:t>а</w:t>
      </w:r>
      <w:r w:rsidR="004C3932" w:rsidRPr="00736743">
        <w:rPr>
          <w:rFonts w:ascii="Times New Roman" w:hAnsi="Times New Roman" w:cs="Times New Roman"/>
          <w:sz w:val="24"/>
          <w:szCs w:val="24"/>
        </w:rPr>
        <w:t xml:space="preserve"> </w:t>
      </w:r>
      <w:r w:rsidR="00736743" w:rsidRPr="00736743">
        <w:rPr>
          <w:rFonts w:ascii="Times New Roman" w:hAnsi="Times New Roman" w:cs="Times New Roman"/>
          <w:sz w:val="24"/>
          <w:szCs w:val="24"/>
        </w:rPr>
        <w:t>означених као</w:t>
      </w:r>
      <w:r w:rsidR="004C3932" w:rsidRPr="00736743">
        <w:rPr>
          <w:rFonts w:ascii="Times New Roman" w:hAnsi="Times New Roman" w:cs="Times New Roman"/>
          <w:sz w:val="24"/>
          <w:szCs w:val="24"/>
        </w:rPr>
        <w:t xml:space="preserve"> </w:t>
      </w:r>
      <w:r w:rsidR="00736743" w:rsidRPr="00736743">
        <w:rPr>
          <w:rFonts w:ascii="Times New Roman" w:hAnsi="Times New Roman" w:cs="Times New Roman"/>
          <w:sz w:val="24"/>
          <w:szCs w:val="24"/>
        </w:rPr>
        <w:t xml:space="preserve">слика (92), </w:t>
      </w:r>
      <w:r w:rsidR="004C3932" w:rsidRPr="00736743">
        <w:rPr>
          <w:rFonts w:ascii="Times New Roman" w:hAnsi="Times New Roman" w:cs="Times New Roman"/>
          <w:sz w:val="24"/>
          <w:szCs w:val="24"/>
        </w:rPr>
        <w:t>табел</w:t>
      </w:r>
      <w:r w:rsidR="00736743" w:rsidRPr="00736743">
        <w:rPr>
          <w:rFonts w:ascii="Times New Roman" w:hAnsi="Times New Roman" w:cs="Times New Roman"/>
          <w:sz w:val="24"/>
          <w:szCs w:val="24"/>
        </w:rPr>
        <w:t>е (115) и карте (77). К</w:t>
      </w:r>
      <w:r w:rsidR="004C3932" w:rsidRPr="00736743">
        <w:rPr>
          <w:rFonts w:ascii="Times New Roman" w:hAnsi="Times New Roman" w:cs="Times New Roman"/>
          <w:sz w:val="24"/>
          <w:szCs w:val="24"/>
        </w:rPr>
        <w:t>ао посебно поглавље бр. 19 издвојене су Табле налаза</w:t>
      </w:r>
      <w:r w:rsidR="00814631">
        <w:rPr>
          <w:rFonts w:ascii="Times New Roman" w:hAnsi="Times New Roman" w:cs="Times New Roman"/>
          <w:sz w:val="24"/>
          <w:szCs w:val="24"/>
        </w:rPr>
        <w:t>,</w:t>
      </w:r>
      <w:r w:rsidR="004C3932" w:rsidRPr="00736743">
        <w:rPr>
          <w:rFonts w:ascii="Times New Roman" w:hAnsi="Times New Roman" w:cs="Times New Roman"/>
          <w:sz w:val="24"/>
          <w:szCs w:val="24"/>
        </w:rPr>
        <w:t xml:space="preserve"> са фотографијама</w:t>
      </w:r>
      <w:r w:rsidR="0090075A">
        <w:rPr>
          <w:rFonts w:ascii="Times New Roman" w:hAnsi="Times New Roman" w:cs="Times New Roman"/>
          <w:sz w:val="24"/>
          <w:szCs w:val="24"/>
        </w:rPr>
        <w:t xml:space="preserve"> и цртежима</w:t>
      </w:r>
      <w:r w:rsidR="004C3932" w:rsidRPr="00736743">
        <w:rPr>
          <w:rFonts w:ascii="Times New Roman" w:hAnsi="Times New Roman" w:cs="Times New Roman"/>
          <w:sz w:val="24"/>
          <w:szCs w:val="24"/>
        </w:rPr>
        <w:t xml:space="preserve"> керамичког материјала</w:t>
      </w:r>
      <w:r w:rsidR="00736743" w:rsidRPr="00736743">
        <w:rPr>
          <w:rFonts w:ascii="Times New Roman" w:hAnsi="Times New Roman" w:cs="Times New Roman"/>
          <w:sz w:val="24"/>
          <w:szCs w:val="24"/>
        </w:rPr>
        <w:t>,</w:t>
      </w:r>
      <w:r w:rsidR="004C3932" w:rsidRPr="00736743">
        <w:rPr>
          <w:rFonts w:ascii="Times New Roman" w:hAnsi="Times New Roman" w:cs="Times New Roman"/>
          <w:sz w:val="24"/>
          <w:szCs w:val="24"/>
        </w:rPr>
        <w:t xml:space="preserve"> који </w:t>
      </w:r>
      <w:r w:rsidR="0090075A">
        <w:rPr>
          <w:rFonts w:ascii="Times New Roman" w:hAnsi="Times New Roman" w:cs="Times New Roman"/>
          <w:sz w:val="24"/>
          <w:szCs w:val="24"/>
        </w:rPr>
        <w:t xml:space="preserve">је </w:t>
      </w:r>
      <w:r w:rsidR="004C3932" w:rsidRPr="00736743">
        <w:rPr>
          <w:rFonts w:ascii="Times New Roman" w:hAnsi="Times New Roman" w:cs="Times New Roman"/>
          <w:sz w:val="24"/>
          <w:szCs w:val="24"/>
        </w:rPr>
        <w:t>у највећој ме</w:t>
      </w:r>
      <w:r w:rsidR="00CF7430">
        <w:rPr>
          <w:rFonts w:ascii="Times New Roman" w:hAnsi="Times New Roman" w:cs="Times New Roman"/>
          <w:sz w:val="24"/>
          <w:szCs w:val="24"/>
        </w:rPr>
        <w:t>р</w:t>
      </w:r>
      <w:r w:rsidR="004C3932" w:rsidRPr="00736743">
        <w:rPr>
          <w:rFonts w:ascii="Times New Roman" w:hAnsi="Times New Roman" w:cs="Times New Roman"/>
          <w:sz w:val="24"/>
          <w:szCs w:val="24"/>
        </w:rPr>
        <w:t xml:space="preserve">и </w:t>
      </w:r>
      <w:r w:rsidR="0090075A">
        <w:rPr>
          <w:rFonts w:ascii="Times New Roman" w:hAnsi="Times New Roman" w:cs="Times New Roman"/>
          <w:sz w:val="24"/>
          <w:szCs w:val="24"/>
        </w:rPr>
        <w:t>неп</w:t>
      </w:r>
      <w:r w:rsidR="00814631">
        <w:rPr>
          <w:rFonts w:ascii="Times New Roman" w:hAnsi="Times New Roman" w:cs="Times New Roman"/>
          <w:sz w:val="24"/>
          <w:szCs w:val="24"/>
        </w:rPr>
        <w:t>у</w:t>
      </w:r>
      <w:r w:rsidR="0090075A">
        <w:rPr>
          <w:rFonts w:ascii="Times New Roman" w:hAnsi="Times New Roman" w:cs="Times New Roman"/>
          <w:sz w:val="24"/>
          <w:szCs w:val="24"/>
        </w:rPr>
        <w:t>бликован</w:t>
      </w:r>
      <w:r w:rsidR="004C3932" w:rsidRPr="007367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873B46" w14:textId="77777777" w:rsidR="001B7AC0" w:rsidRPr="007D4D8B" w:rsidRDefault="001B7AC0" w:rsidP="00DA4A6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0A221D2" w14:textId="78CBAE61" w:rsidR="00B4347F" w:rsidRDefault="00B4347F" w:rsidP="00DA4A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4D8B">
        <w:rPr>
          <w:rFonts w:ascii="Times New Roman" w:hAnsi="Times New Roman" w:cs="Times New Roman"/>
          <w:b/>
          <w:sz w:val="24"/>
          <w:szCs w:val="24"/>
        </w:rPr>
        <w:t>Предмет и циљ дисертације</w:t>
      </w:r>
    </w:p>
    <w:p w14:paraId="38EDB0E8" w14:textId="77777777" w:rsidR="00EE5B14" w:rsidRDefault="00EE5B14" w:rsidP="00DA4A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6CD954" w14:textId="392E30D9" w:rsidR="00DA4A67" w:rsidRDefault="00EE5B14" w:rsidP="000B2E4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5B14">
        <w:rPr>
          <w:rFonts w:ascii="Times New Roman" w:hAnsi="Times New Roman" w:cs="Times New Roman"/>
          <w:bCs/>
          <w:sz w:val="24"/>
          <w:szCs w:val="24"/>
        </w:rPr>
        <w:t xml:space="preserve">Предмет истраживања докторске дисертације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Петра Милојевића </w:t>
      </w:r>
      <w:r w:rsidRPr="00EE5B14">
        <w:rPr>
          <w:rFonts w:ascii="Times New Roman" w:hAnsi="Times New Roman" w:cs="Times New Roman"/>
          <w:bCs/>
          <w:sz w:val="24"/>
          <w:szCs w:val="24"/>
        </w:rPr>
        <w:t>јесу археолошки детектовани, истражени  и документовани остаци насеља са својим природно-географским окружењем и економија њихових становника током позног бронзаног</w:t>
      </w:r>
      <w:r w:rsidR="009E5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="009E5A5C">
        <w:rPr>
          <w:rFonts w:ascii="Times New Roman" w:hAnsi="Times New Roman" w:cs="Times New Roman"/>
          <w:bCs/>
          <w:sz w:val="24"/>
          <w:szCs w:val="24"/>
        </w:rPr>
        <w:t>раног</w:t>
      </w:r>
      <w:r w:rsidRPr="00EE5B14">
        <w:rPr>
          <w:rFonts w:ascii="Times New Roman" w:hAnsi="Times New Roman" w:cs="Times New Roman"/>
          <w:bCs/>
          <w:sz w:val="24"/>
          <w:szCs w:val="24"/>
        </w:rPr>
        <w:t xml:space="preserve"> и старијег гвозденог доба </w:t>
      </w:r>
      <w:r w:rsidR="000B2E4E">
        <w:rPr>
          <w:rFonts w:ascii="Times New Roman" w:hAnsi="Times New Roman" w:cs="Times New Roman"/>
          <w:bCs/>
          <w:sz w:val="24"/>
          <w:szCs w:val="24"/>
        </w:rPr>
        <w:t>(</w:t>
      </w:r>
      <w:r w:rsidR="000B2E4E" w:rsidRPr="000B2E4E">
        <w:rPr>
          <w:rFonts w:ascii="Times New Roman" w:hAnsi="Times New Roman" w:cs="Times New Roman"/>
          <w:bCs/>
          <w:sz w:val="24"/>
          <w:szCs w:val="24"/>
        </w:rPr>
        <w:t>XIV</w:t>
      </w:r>
      <w:r w:rsidR="000B2E4E">
        <w:rPr>
          <w:rFonts w:ascii="Times New Roman" w:hAnsi="Times New Roman" w:cs="Times New Roman"/>
          <w:bCs/>
          <w:sz w:val="24"/>
          <w:szCs w:val="24"/>
        </w:rPr>
        <w:t>-</w:t>
      </w:r>
      <w:r w:rsidR="000B2E4E" w:rsidRPr="000B2E4E">
        <w:rPr>
          <w:rFonts w:ascii="Times New Roman" w:hAnsi="Times New Roman" w:cs="Times New Roman"/>
          <w:bCs/>
          <w:sz w:val="24"/>
          <w:szCs w:val="24"/>
        </w:rPr>
        <w:t>VI век п</w:t>
      </w:r>
      <w:r w:rsidR="000B2E4E">
        <w:rPr>
          <w:rFonts w:ascii="Times New Roman" w:hAnsi="Times New Roman" w:cs="Times New Roman"/>
          <w:bCs/>
          <w:sz w:val="24"/>
          <w:szCs w:val="24"/>
        </w:rPr>
        <w:t>ре нове ере)</w:t>
      </w:r>
      <w:r w:rsidR="000B2E4E" w:rsidRPr="000B2E4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E5B14">
        <w:rPr>
          <w:rFonts w:ascii="Times New Roman" w:hAnsi="Times New Roman" w:cs="Times New Roman"/>
          <w:bCs/>
          <w:sz w:val="24"/>
          <w:szCs w:val="24"/>
        </w:rPr>
        <w:t xml:space="preserve">у зони Моравско-вардарске долине </w:t>
      </w:r>
      <w:r w:rsidR="000B2E4E" w:rsidRPr="000B2E4E">
        <w:rPr>
          <w:rFonts w:ascii="Times New Roman" w:hAnsi="Times New Roman" w:cs="Times New Roman"/>
          <w:bCs/>
          <w:sz w:val="24"/>
          <w:szCs w:val="24"/>
        </w:rPr>
        <w:t>од ушћа Раванице до Прешевске повије</w:t>
      </w:r>
      <w:r w:rsidRPr="00EE5B14">
        <w:rPr>
          <w:rFonts w:ascii="Times New Roman" w:hAnsi="Times New Roman" w:cs="Times New Roman"/>
          <w:bCs/>
          <w:sz w:val="24"/>
          <w:szCs w:val="24"/>
        </w:rPr>
        <w:t xml:space="preserve">. Основу истраживања чини испитивање просторних односа између насеља и њихове природно-географске средине у контексту анализирања економских стратегија популација-носилаца појединих археолошких култура из просторно-хронолошког оквира теме. Током проучавања узете </w:t>
      </w:r>
      <w:r>
        <w:rPr>
          <w:rFonts w:ascii="Times New Roman" w:hAnsi="Times New Roman" w:cs="Times New Roman"/>
          <w:bCs/>
          <w:sz w:val="24"/>
          <w:szCs w:val="24"/>
        </w:rPr>
        <w:t xml:space="preserve">су </w:t>
      </w:r>
      <w:r w:rsidRPr="00EE5B14">
        <w:rPr>
          <w:rFonts w:ascii="Times New Roman" w:hAnsi="Times New Roman" w:cs="Times New Roman"/>
          <w:bCs/>
          <w:sz w:val="24"/>
          <w:szCs w:val="24"/>
        </w:rPr>
        <w:t xml:space="preserve">у обзир основне технолошке </w:t>
      </w:r>
      <w:r w:rsidRPr="00EE5B14">
        <w:rPr>
          <w:rFonts w:ascii="Times New Roman" w:hAnsi="Times New Roman" w:cs="Times New Roman"/>
          <w:bCs/>
          <w:sz w:val="24"/>
          <w:szCs w:val="24"/>
        </w:rPr>
        <w:lastRenderedPageBreak/>
        <w:t>могућности заједница из бронзаног и</w:t>
      </w:r>
      <w:r w:rsidR="000B2E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5B14">
        <w:rPr>
          <w:rFonts w:ascii="Times New Roman" w:hAnsi="Times New Roman" w:cs="Times New Roman"/>
          <w:bCs/>
          <w:sz w:val="24"/>
          <w:szCs w:val="24"/>
        </w:rPr>
        <w:t>гвозденог доба, њихов културне карактеристике, некадашњи пејзаж и економске праксе прединдустријског становништва из анализиране области. За истраж</w:t>
      </w:r>
      <w:r w:rsidR="000B2E4E">
        <w:rPr>
          <w:rFonts w:ascii="Times New Roman" w:hAnsi="Times New Roman" w:cs="Times New Roman"/>
          <w:bCs/>
          <w:sz w:val="24"/>
          <w:szCs w:val="24"/>
        </w:rPr>
        <w:t>ив</w:t>
      </w:r>
      <w:r w:rsidRPr="00EE5B14">
        <w:rPr>
          <w:rFonts w:ascii="Times New Roman" w:hAnsi="Times New Roman" w:cs="Times New Roman"/>
          <w:bCs/>
          <w:sz w:val="24"/>
          <w:szCs w:val="24"/>
        </w:rPr>
        <w:t>ања је управо избран</w:t>
      </w:r>
      <w:r w:rsidR="000B2E4E">
        <w:rPr>
          <w:rFonts w:ascii="Times New Roman" w:hAnsi="Times New Roman" w:cs="Times New Roman"/>
          <w:bCs/>
          <w:sz w:val="24"/>
          <w:szCs w:val="24"/>
        </w:rPr>
        <w:t xml:space="preserve">а </w:t>
      </w:r>
      <w:r w:rsidRPr="00EE5B14">
        <w:rPr>
          <w:rFonts w:ascii="Times New Roman" w:hAnsi="Times New Roman" w:cs="Times New Roman"/>
          <w:bCs/>
          <w:sz w:val="24"/>
          <w:szCs w:val="24"/>
        </w:rPr>
        <w:t xml:space="preserve">средишња зона Моравско-вардарске долинe, због тога што представља окосницу </w:t>
      </w:r>
      <w:r w:rsidR="00D90C0A">
        <w:rPr>
          <w:rFonts w:ascii="Times New Roman" w:hAnsi="Times New Roman" w:cs="Times New Roman"/>
          <w:bCs/>
          <w:sz w:val="24"/>
          <w:szCs w:val="24"/>
        </w:rPr>
        <w:t>Ц</w:t>
      </w:r>
      <w:r w:rsidRPr="00EE5B14">
        <w:rPr>
          <w:rFonts w:ascii="Times New Roman" w:hAnsi="Times New Roman" w:cs="Times New Roman"/>
          <w:bCs/>
          <w:sz w:val="24"/>
          <w:szCs w:val="24"/>
        </w:rPr>
        <w:t xml:space="preserve">ентралног Балкана,  а изразито је хетероген природно-географски пејзаж, који је уједнo добро интегрисан и отворен за интензиван проток људи, робе, идеја, искустава и технологије. </w:t>
      </w:r>
    </w:p>
    <w:p w14:paraId="3A00A376" w14:textId="29F778D9" w:rsidR="000B2E4E" w:rsidRPr="00465D5B" w:rsidRDefault="000B2E4E" w:rsidP="0054453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0B2E4E">
        <w:rPr>
          <w:rFonts w:ascii="Times New Roman" w:hAnsi="Times New Roman" w:cs="Times New Roman"/>
          <w:bCs/>
          <w:sz w:val="24"/>
          <w:szCs w:val="24"/>
        </w:rPr>
        <w:t xml:space="preserve">страживања </w:t>
      </w:r>
      <w:r>
        <w:rPr>
          <w:rFonts w:ascii="Times New Roman" w:hAnsi="Times New Roman" w:cs="Times New Roman"/>
          <w:bCs/>
          <w:sz w:val="24"/>
          <w:szCs w:val="24"/>
        </w:rPr>
        <w:t>су спроведена са циљем да се</w:t>
      </w:r>
      <w:r w:rsidRPr="000B2E4E">
        <w:rPr>
          <w:rFonts w:ascii="Times New Roman" w:hAnsi="Times New Roman" w:cs="Times New Roman"/>
          <w:bCs/>
          <w:sz w:val="24"/>
          <w:szCs w:val="24"/>
        </w:rPr>
        <w:t xml:space="preserve"> кроз анализе насеобинских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B2E4E">
        <w:rPr>
          <w:rFonts w:ascii="Times New Roman" w:hAnsi="Times New Roman" w:cs="Times New Roman"/>
          <w:bCs/>
          <w:sz w:val="24"/>
          <w:szCs w:val="24"/>
        </w:rPr>
        <w:t xml:space="preserve">остатака и њихових природних окружења дође до сазнања о основним економским афинитетима </w:t>
      </w:r>
      <w:r>
        <w:rPr>
          <w:rFonts w:ascii="Times New Roman" w:hAnsi="Times New Roman" w:cs="Times New Roman"/>
          <w:bCs/>
          <w:sz w:val="24"/>
          <w:szCs w:val="24"/>
        </w:rPr>
        <w:t xml:space="preserve">различитих </w:t>
      </w:r>
      <w:r w:rsidRPr="000B2E4E">
        <w:rPr>
          <w:rFonts w:ascii="Times New Roman" w:hAnsi="Times New Roman" w:cs="Times New Roman"/>
          <w:bCs/>
          <w:sz w:val="24"/>
          <w:szCs w:val="24"/>
        </w:rPr>
        <w:t xml:space="preserve">заједница </w:t>
      </w:r>
      <w:r>
        <w:rPr>
          <w:rFonts w:ascii="Times New Roman" w:hAnsi="Times New Roman" w:cs="Times New Roman"/>
          <w:bCs/>
          <w:sz w:val="24"/>
          <w:szCs w:val="24"/>
        </w:rPr>
        <w:t xml:space="preserve">из млађе праисторије, </w:t>
      </w:r>
      <w:r w:rsidR="00987DCE">
        <w:rPr>
          <w:rFonts w:ascii="Times New Roman" w:hAnsi="Times New Roman" w:cs="Times New Roman"/>
          <w:bCs/>
          <w:sz w:val="24"/>
          <w:szCs w:val="24"/>
        </w:rPr>
        <w:t xml:space="preserve">као и да се ти економски </w:t>
      </w:r>
      <w:r w:rsidR="006815DB">
        <w:rPr>
          <w:rFonts w:ascii="Times New Roman" w:hAnsi="Times New Roman" w:cs="Times New Roman"/>
          <w:bCs/>
          <w:sz w:val="24"/>
          <w:szCs w:val="24"/>
        </w:rPr>
        <w:t>избори</w:t>
      </w:r>
      <w:r w:rsidR="00987DCE">
        <w:rPr>
          <w:rFonts w:ascii="Times New Roman" w:hAnsi="Times New Roman" w:cs="Times New Roman"/>
          <w:bCs/>
          <w:sz w:val="24"/>
          <w:szCs w:val="24"/>
        </w:rPr>
        <w:t xml:space="preserve"> доведу у везу са уоченим </w:t>
      </w:r>
      <w:r w:rsidR="00987DCE" w:rsidRPr="000B2E4E">
        <w:rPr>
          <w:rFonts w:ascii="Times New Roman" w:hAnsi="Times New Roman" w:cs="Times New Roman"/>
          <w:bCs/>
          <w:sz w:val="24"/>
          <w:szCs w:val="24"/>
        </w:rPr>
        <w:t>културни</w:t>
      </w:r>
      <w:r w:rsidR="00987DCE">
        <w:rPr>
          <w:rFonts w:ascii="Times New Roman" w:hAnsi="Times New Roman" w:cs="Times New Roman"/>
          <w:bCs/>
          <w:sz w:val="24"/>
          <w:szCs w:val="24"/>
        </w:rPr>
        <w:t>м</w:t>
      </w:r>
      <w:r w:rsidR="00987DCE" w:rsidRPr="000B2E4E">
        <w:rPr>
          <w:rFonts w:ascii="Times New Roman" w:hAnsi="Times New Roman" w:cs="Times New Roman"/>
          <w:bCs/>
          <w:sz w:val="24"/>
          <w:szCs w:val="24"/>
        </w:rPr>
        <w:t xml:space="preserve"> промен</w:t>
      </w:r>
      <w:r w:rsidR="00987DCE">
        <w:rPr>
          <w:rFonts w:ascii="Times New Roman" w:hAnsi="Times New Roman" w:cs="Times New Roman"/>
          <w:bCs/>
          <w:sz w:val="24"/>
          <w:szCs w:val="24"/>
        </w:rPr>
        <w:t xml:space="preserve">ама </w:t>
      </w:r>
      <w:r w:rsidR="00987DCE" w:rsidRPr="000B2E4E">
        <w:rPr>
          <w:rFonts w:ascii="Times New Roman" w:hAnsi="Times New Roman" w:cs="Times New Roman"/>
          <w:bCs/>
          <w:sz w:val="24"/>
          <w:szCs w:val="24"/>
        </w:rPr>
        <w:t xml:space="preserve">кроз </w:t>
      </w:r>
      <w:r w:rsidR="00987DCE">
        <w:rPr>
          <w:rFonts w:ascii="Times New Roman" w:hAnsi="Times New Roman" w:cs="Times New Roman"/>
          <w:bCs/>
          <w:sz w:val="24"/>
          <w:szCs w:val="24"/>
        </w:rPr>
        <w:t xml:space="preserve">дефинисана </w:t>
      </w:r>
      <w:r w:rsidR="00987DCE" w:rsidRPr="000B2E4E">
        <w:rPr>
          <w:rFonts w:ascii="Times New Roman" w:hAnsi="Times New Roman" w:cs="Times New Roman"/>
          <w:bCs/>
          <w:sz w:val="24"/>
          <w:szCs w:val="24"/>
        </w:rPr>
        <w:t>три периода праисторије</w:t>
      </w:r>
      <w:r w:rsidRPr="000B2E4E">
        <w:rPr>
          <w:rFonts w:ascii="Times New Roman" w:hAnsi="Times New Roman" w:cs="Times New Roman"/>
          <w:bCs/>
          <w:sz w:val="24"/>
          <w:szCs w:val="24"/>
        </w:rPr>
        <w:t>.</w:t>
      </w:r>
      <w:r w:rsidR="006815DB">
        <w:rPr>
          <w:rFonts w:ascii="Times New Roman" w:hAnsi="Times New Roman" w:cs="Times New Roman"/>
          <w:bCs/>
          <w:sz w:val="24"/>
          <w:szCs w:val="24"/>
        </w:rPr>
        <w:t xml:space="preserve"> Од претпостављена два хронолошка и културна масива (касно бронзано и старије гвоздено доба) управо се анализом </w:t>
      </w:r>
      <w:r w:rsidR="002E68DF">
        <w:rPr>
          <w:rFonts w:ascii="Times New Roman" w:hAnsi="Times New Roman" w:cs="Times New Roman"/>
          <w:bCs/>
          <w:sz w:val="24"/>
          <w:szCs w:val="24"/>
        </w:rPr>
        <w:t>образаца</w:t>
      </w:r>
      <w:r w:rsidR="006815DB">
        <w:rPr>
          <w:rFonts w:ascii="Times New Roman" w:hAnsi="Times New Roman" w:cs="Times New Roman"/>
          <w:bCs/>
          <w:sz w:val="24"/>
          <w:szCs w:val="24"/>
        </w:rPr>
        <w:t xml:space="preserve"> насељавања дошло до јасног груписања и издвајања </w:t>
      </w:r>
      <w:r w:rsidR="009B2D05">
        <w:rPr>
          <w:rFonts w:ascii="Times New Roman" w:hAnsi="Times New Roman" w:cs="Times New Roman"/>
          <w:bCs/>
          <w:sz w:val="24"/>
          <w:szCs w:val="24"/>
        </w:rPr>
        <w:t xml:space="preserve">локалитета из </w:t>
      </w:r>
      <w:r w:rsidR="006815DB">
        <w:rPr>
          <w:rFonts w:ascii="Times New Roman" w:hAnsi="Times New Roman" w:cs="Times New Roman"/>
          <w:bCs/>
          <w:sz w:val="24"/>
          <w:szCs w:val="24"/>
        </w:rPr>
        <w:t>периода названог раним гвозд</w:t>
      </w:r>
      <w:r w:rsidR="00315F3F">
        <w:rPr>
          <w:rFonts w:ascii="Times New Roman" w:hAnsi="Times New Roman" w:cs="Times New Roman"/>
          <w:bCs/>
          <w:sz w:val="24"/>
          <w:szCs w:val="24"/>
        </w:rPr>
        <w:t>е</w:t>
      </w:r>
      <w:r w:rsidR="006815DB">
        <w:rPr>
          <w:rFonts w:ascii="Times New Roman" w:hAnsi="Times New Roman" w:cs="Times New Roman"/>
          <w:bCs/>
          <w:sz w:val="24"/>
          <w:szCs w:val="24"/>
        </w:rPr>
        <w:t xml:space="preserve">ним добом због јасних разлика </w:t>
      </w:r>
      <w:r w:rsidR="009B2D05">
        <w:rPr>
          <w:rFonts w:ascii="Times New Roman" w:hAnsi="Times New Roman" w:cs="Times New Roman"/>
          <w:bCs/>
          <w:sz w:val="24"/>
          <w:szCs w:val="24"/>
        </w:rPr>
        <w:t xml:space="preserve">како </w:t>
      </w:r>
      <w:r w:rsidR="006815DB">
        <w:rPr>
          <w:rFonts w:ascii="Times New Roman" w:hAnsi="Times New Roman" w:cs="Times New Roman"/>
          <w:bCs/>
          <w:sz w:val="24"/>
          <w:szCs w:val="24"/>
        </w:rPr>
        <w:t xml:space="preserve">у односу на претходеће касно бронзано, тако и на пуно старије гвоздено доба. </w:t>
      </w:r>
      <w:r w:rsidR="00544531">
        <w:rPr>
          <w:rFonts w:ascii="Times New Roman" w:hAnsi="Times New Roman" w:cs="Times New Roman"/>
          <w:bCs/>
          <w:sz w:val="24"/>
          <w:szCs w:val="24"/>
        </w:rPr>
        <w:t>У</w:t>
      </w:r>
      <w:r w:rsidR="00544531" w:rsidRPr="00544531">
        <w:rPr>
          <w:rFonts w:ascii="Times New Roman" w:hAnsi="Times New Roman" w:cs="Times New Roman"/>
          <w:bCs/>
          <w:sz w:val="24"/>
          <w:szCs w:val="24"/>
        </w:rPr>
        <w:t xml:space="preserve">тврђивање </w:t>
      </w:r>
      <w:r w:rsidR="00544531">
        <w:rPr>
          <w:rFonts w:ascii="Times New Roman" w:hAnsi="Times New Roman" w:cs="Times New Roman"/>
          <w:bCs/>
          <w:sz w:val="24"/>
          <w:szCs w:val="24"/>
        </w:rPr>
        <w:t xml:space="preserve">тих </w:t>
      </w:r>
      <w:r w:rsidR="00544531" w:rsidRPr="00544531">
        <w:rPr>
          <w:rFonts w:ascii="Times New Roman" w:hAnsi="Times New Roman" w:cs="Times New Roman"/>
          <w:bCs/>
          <w:sz w:val="24"/>
          <w:szCs w:val="24"/>
        </w:rPr>
        <w:t xml:space="preserve">промена </w:t>
      </w:r>
      <w:r w:rsidR="00544531">
        <w:rPr>
          <w:rFonts w:ascii="Times New Roman" w:hAnsi="Times New Roman" w:cs="Times New Roman"/>
          <w:bCs/>
          <w:sz w:val="24"/>
          <w:szCs w:val="24"/>
        </w:rPr>
        <w:t xml:space="preserve">компарацијом </w:t>
      </w:r>
      <w:r w:rsidR="00544531" w:rsidRPr="00544531">
        <w:rPr>
          <w:rFonts w:ascii="Times New Roman" w:hAnsi="Times New Roman" w:cs="Times New Roman"/>
          <w:bCs/>
          <w:sz w:val="24"/>
          <w:szCs w:val="24"/>
        </w:rPr>
        <w:t>проучаваних периода у контексту</w:t>
      </w:r>
      <w:r w:rsidR="005445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4531" w:rsidRPr="00544531">
        <w:rPr>
          <w:rFonts w:ascii="Times New Roman" w:hAnsi="Times New Roman" w:cs="Times New Roman"/>
          <w:bCs/>
          <w:sz w:val="24"/>
          <w:szCs w:val="24"/>
        </w:rPr>
        <w:t>насеобинских и економских трансформација</w:t>
      </w:r>
      <w:r w:rsidR="00544531">
        <w:rPr>
          <w:rFonts w:ascii="Times New Roman" w:hAnsi="Times New Roman" w:cs="Times New Roman"/>
          <w:bCs/>
          <w:sz w:val="24"/>
          <w:szCs w:val="24"/>
        </w:rPr>
        <w:t xml:space="preserve"> у једном броју случајева</w:t>
      </w:r>
      <w:r w:rsidR="00544531" w:rsidRPr="00544531">
        <w:rPr>
          <w:rFonts w:ascii="Times New Roman" w:hAnsi="Times New Roman" w:cs="Times New Roman"/>
          <w:bCs/>
          <w:sz w:val="24"/>
          <w:szCs w:val="24"/>
        </w:rPr>
        <w:t xml:space="preserve"> поткреп</w:t>
      </w:r>
      <w:r w:rsidR="00544531">
        <w:rPr>
          <w:rFonts w:ascii="Times New Roman" w:hAnsi="Times New Roman" w:cs="Times New Roman"/>
          <w:bCs/>
          <w:sz w:val="24"/>
          <w:szCs w:val="24"/>
        </w:rPr>
        <w:t>љене су</w:t>
      </w:r>
      <w:r w:rsidR="00544531" w:rsidRPr="00544531">
        <w:rPr>
          <w:rFonts w:ascii="Times New Roman" w:hAnsi="Times New Roman" w:cs="Times New Roman"/>
          <w:bCs/>
          <w:sz w:val="24"/>
          <w:szCs w:val="24"/>
        </w:rPr>
        <w:t xml:space="preserve"> старе</w:t>
      </w:r>
      <w:r w:rsidR="00544531">
        <w:rPr>
          <w:rFonts w:ascii="Times New Roman" w:hAnsi="Times New Roman" w:cs="Times New Roman"/>
          <w:bCs/>
          <w:sz w:val="24"/>
          <w:szCs w:val="24"/>
        </w:rPr>
        <w:t xml:space="preserve">, а у знатном броју случајева </w:t>
      </w:r>
      <w:r w:rsidR="00544531" w:rsidRPr="00465D5B">
        <w:rPr>
          <w:rFonts w:ascii="Times New Roman" w:hAnsi="Times New Roman" w:cs="Times New Roman"/>
          <w:bCs/>
          <w:sz w:val="24"/>
          <w:szCs w:val="24"/>
        </w:rPr>
        <w:t xml:space="preserve">понуђене су нове интерпретације о </w:t>
      </w:r>
      <w:r w:rsidR="00315F3F" w:rsidRPr="00465D5B">
        <w:rPr>
          <w:rFonts w:ascii="Times New Roman" w:hAnsi="Times New Roman" w:cs="Times New Roman"/>
          <w:bCs/>
          <w:sz w:val="24"/>
          <w:szCs w:val="24"/>
        </w:rPr>
        <w:t>транзицији из</w:t>
      </w:r>
      <w:r w:rsidR="00544531" w:rsidRPr="00465D5B">
        <w:rPr>
          <w:rFonts w:ascii="Times New Roman" w:hAnsi="Times New Roman" w:cs="Times New Roman"/>
          <w:bCs/>
          <w:sz w:val="24"/>
          <w:szCs w:val="24"/>
        </w:rPr>
        <w:t xml:space="preserve"> бронзаног у</w:t>
      </w:r>
      <w:r w:rsidR="00315F3F" w:rsidRPr="00465D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4531" w:rsidRPr="00465D5B">
        <w:rPr>
          <w:rFonts w:ascii="Times New Roman" w:hAnsi="Times New Roman" w:cs="Times New Roman"/>
          <w:bCs/>
          <w:sz w:val="24"/>
          <w:szCs w:val="24"/>
        </w:rPr>
        <w:t>гвоздено доба.</w:t>
      </w:r>
    </w:p>
    <w:p w14:paraId="4BC0BD72" w14:textId="77777777" w:rsidR="00E14982" w:rsidRDefault="00E14982" w:rsidP="00DA4A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F99658" w14:textId="6729757E" w:rsidR="00DA4A67" w:rsidRDefault="00B4347F" w:rsidP="00DA4A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4D8B">
        <w:rPr>
          <w:rFonts w:ascii="Times New Roman" w:hAnsi="Times New Roman" w:cs="Times New Roman"/>
          <w:b/>
          <w:sz w:val="24"/>
          <w:szCs w:val="24"/>
        </w:rPr>
        <w:t>Истраживачка питања</w:t>
      </w:r>
    </w:p>
    <w:p w14:paraId="3C8D4228" w14:textId="77777777" w:rsidR="004932CC" w:rsidRDefault="004932CC" w:rsidP="00DA4A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5DC851" w14:textId="44821721" w:rsidR="004932CC" w:rsidRDefault="00CA7319" w:rsidP="004932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7319">
        <w:rPr>
          <w:rFonts w:ascii="Times New Roman" w:hAnsi="Times New Roman" w:cs="Times New Roman"/>
          <w:bCs/>
          <w:sz w:val="24"/>
          <w:szCs w:val="24"/>
        </w:rPr>
        <w:t xml:space="preserve">У сврху препознавања шта обрасци насељавања казују о културним и друштвеним променама током транзиције из бронзаног у гвоздено доба на испитиваном подручју, у истраживаљу се полази од </w:t>
      </w:r>
      <w:r w:rsidR="004932CC" w:rsidRPr="00232430">
        <w:rPr>
          <w:rFonts w:ascii="Times New Roman" w:hAnsi="Times New Roman" w:cs="Times New Roman"/>
          <w:bCs/>
          <w:sz w:val="24"/>
          <w:szCs w:val="24"/>
        </w:rPr>
        <w:t xml:space="preserve">три хипотезе које </w:t>
      </w:r>
      <w:r w:rsidR="004932CC">
        <w:rPr>
          <w:rFonts w:ascii="Times New Roman" w:hAnsi="Times New Roman" w:cs="Times New Roman"/>
          <w:bCs/>
          <w:sz w:val="24"/>
          <w:szCs w:val="24"/>
        </w:rPr>
        <w:t>су</w:t>
      </w:r>
      <w:r w:rsidR="004932CC" w:rsidRPr="00232430">
        <w:rPr>
          <w:rFonts w:ascii="Times New Roman" w:hAnsi="Times New Roman" w:cs="Times New Roman"/>
          <w:bCs/>
          <w:sz w:val="24"/>
          <w:szCs w:val="24"/>
        </w:rPr>
        <w:t xml:space="preserve"> би</w:t>
      </w:r>
      <w:r w:rsidR="004932CC">
        <w:rPr>
          <w:rFonts w:ascii="Times New Roman" w:hAnsi="Times New Roman" w:cs="Times New Roman"/>
          <w:bCs/>
          <w:sz w:val="24"/>
          <w:szCs w:val="24"/>
        </w:rPr>
        <w:t>ле</w:t>
      </w:r>
      <w:r w:rsidR="004932CC" w:rsidRPr="00232430">
        <w:rPr>
          <w:rFonts w:ascii="Times New Roman" w:hAnsi="Times New Roman" w:cs="Times New Roman"/>
          <w:bCs/>
          <w:sz w:val="24"/>
          <w:szCs w:val="24"/>
        </w:rPr>
        <w:t xml:space="preserve"> тестиране према истраживачим питањима која стоје у вези са сваком од хипотеза.</w:t>
      </w:r>
    </w:p>
    <w:p w14:paraId="4DBE2ADF" w14:textId="77777777" w:rsidR="004932CC" w:rsidRDefault="004932CC" w:rsidP="004932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623631" w14:textId="204DCCA6" w:rsidR="004932CC" w:rsidRDefault="004932CC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2CC">
        <w:rPr>
          <w:rFonts w:ascii="Times New Roman" w:hAnsi="Times New Roman" w:cs="Times New Roman"/>
          <w:i/>
          <w:iCs/>
          <w:sz w:val="24"/>
          <w:szCs w:val="24"/>
        </w:rPr>
        <w:t>Хипотеза 1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65D5B">
        <w:rPr>
          <w:rFonts w:ascii="Times New Roman" w:hAnsi="Times New Roman" w:cs="Times New Roman"/>
          <w:sz w:val="24"/>
          <w:szCs w:val="24"/>
        </w:rPr>
        <w:t xml:space="preserve"> Заједнице из </w:t>
      </w:r>
      <w:r w:rsidR="00B0671B">
        <w:rPr>
          <w:rFonts w:ascii="Times New Roman" w:hAnsi="Times New Roman" w:cs="Times New Roman"/>
          <w:sz w:val="24"/>
          <w:szCs w:val="24"/>
        </w:rPr>
        <w:t>касног</w:t>
      </w:r>
      <w:r w:rsidRPr="00465D5B">
        <w:rPr>
          <w:rFonts w:ascii="Times New Roman" w:hAnsi="Times New Roman" w:cs="Times New Roman"/>
          <w:sz w:val="24"/>
          <w:szCs w:val="24"/>
        </w:rPr>
        <w:t xml:space="preserve"> бронзаног, раног гвозденог и старијег гвозденог доба бирају различита места за насељавање.</w:t>
      </w:r>
    </w:p>
    <w:p w14:paraId="785E10EA" w14:textId="77777777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880583" w14:textId="56D865B7" w:rsidR="004932CC" w:rsidRDefault="004932CC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Истраживачко питање 1: </w:t>
      </w:r>
      <w:r w:rsidRPr="00465D5B">
        <w:rPr>
          <w:rFonts w:ascii="Times New Roman" w:hAnsi="Times New Roman" w:cs="Times New Roman"/>
          <w:sz w:val="24"/>
          <w:szCs w:val="24"/>
        </w:rPr>
        <w:t>Какав је положај насеља у односу на Моравско-вардарску долину током анализираних периода?</w:t>
      </w:r>
    </w:p>
    <w:p w14:paraId="00C1918B" w14:textId="77777777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0E88B2" w14:textId="0447C1AA" w:rsidR="004932CC" w:rsidRDefault="004932CC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Истраживачко питање 2: </w:t>
      </w:r>
      <w:r w:rsidRPr="00465D5B">
        <w:rPr>
          <w:rFonts w:ascii="Times New Roman" w:hAnsi="Times New Roman" w:cs="Times New Roman"/>
          <w:sz w:val="24"/>
          <w:szCs w:val="24"/>
        </w:rPr>
        <w:t xml:space="preserve">Какви су односи насеља </w:t>
      </w:r>
      <w:r w:rsidR="00B0671B">
        <w:rPr>
          <w:rFonts w:ascii="Times New Roman" w:hAnsi="Times New Roman" w:cs="Times New Roman"/>
          <w:sz w:val="24"/>
          <w:szCs w:val="24"/>
        </w:rPr>
        <w:t>према</w:t>
      </w:r>
      <w:r w:rsidRPr="00465D5B">
        <w:rPr>
          <w:rFonts w:ascii="Times New Roman" w:hAnsi="Times New Roman" w:cs="Times New Roman"/>
          <w:sz w:val="24"/>
          <w:szCs w:val="24"/>
        </w:rPr>
        <w:t xml:space="preserve"> природно-географским елементима у анализираниој области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215D9004" w14:textId="77777777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C7A3A7" w14:textId="7346C332" w:rsidR="00276336" w:rsidRDefault="004932CC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336">
        <w:rPr>
          <w:rFonts w:ascii="Times New Roman" w:hAnsi="Times New Roman" w:cs="Times New Roman"/>
          <w:i/>
          <w:iCs/>
          <w:sz w:val="24"/>
          <w:szCs w:val="24"/>
        </w:rPr>
        <w:t>Хипотеза 2</w:t>
      </w:r>
      <w:r w:rsidR="00276336" w:rsidRPr="00276336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465D5B">
        <w:rPr>
          <w:rFonts w:ascii="Times New Roman" w:hAnsi="Times New Roman" w:cs="Times New Roman"/>
          <w:sz w:val="24"/>
          <w:szCs w:val="24"/>
        </w:rPr>
        <w:t xml:space="preserve"> Разлике у просторно-функционалним односима према економским потенцијалима</w:t>
      </w:r>
      <w:r w:rsidR="00B0671B">
        <w:rPr>
          <w:rFonts w:ascii="Times New Roman" w:hAnsi="Times New Roman" w:cs="Times New Roman"/>
          <w:sz w:val="24"/>
          <w:szCs w:val="24"/>
        </w:rPr>
        <w:t xml:space="preserve">, који се препознају према постојању и доступности </w:t>
      </w:r>
      <w:r w:rsidRPr="00465D5B">
        <w:rPr>
          <w:rFonts w:ascii="Times New Roman" w:hAnsi="Times New Roman" w:cs="Times New Roman"/>
          <w:sz w:val="24"/>
          <w:szCs w:val="24"/>
        </w:rPr>
        <w:t>природни</w:t>
      </w:r>
      <w:r w:rsidR="00B0671B">
        <w:rPr>
          <w:rFonts w:ascii="Times New Roman" w:hAnsi="Times New Roman" w:cs="Times New Roman"/>
          <w:sz w:val="24"/>
          <w:szCs w:val="24"/>
        </w:rPr>
        <w:t>х</w:t>
      </w:r>
      <w:r w:rsidRPr="00465D5B">
        <w:rPr>
          <w:rFonts w:ascii="Times New Roman" w:hAnsi="Times New Roman" w:cs="Times New Roman"/>
          <w:sz w:val="24"/>
          <w:szCs w:val="24"/>
        </w:rPr>
        <w:t xml:space="preserve"> ресурса</w:t>
      </w:r>
      <w:r w:rsidR="00B0671B">
        <w:rPr>
          <w:rFonts w:ascii="Times New Roman" w:hAnsi="Times New Roman" w:cs="Times New Roman"/>
          <w:sz w:val="24"/>
          <w:szCs w:val="24"/>
        </w:rPr>
        <w:t>,</w:t>
      </w:r>
      <w:r w:rsidRPr="00465D5B">
        <w:rPr>
          <w:rFonts w:ascii="Times New Roman" w:hAnsi="Times New Roman" w:cs="Times New Roman"/>
          <w:sz w:val="24"/>
          <w:szCs w:val="24"/>
        </w:rPr>
        <w:t xml:space="preserve"> из ближе и даље околине насеља указују на другачије привредне праксе заједница из </w:t>
      </w:r>
      <w:r w:rsidR="00B0671B">
        <w:rPr>
          <w:rFonts w:ascii="Times New Roman" w:hAnsi="Times New Roman" w:cs="Times New Roman"/>
          <w:sz w:val="24"/>
          <w:szCs w:val="24"/>
        </w:rPr>
        <w:t>касног</w:t>
      </w:r>
      <w:r w:rsidRPr="00465D5B">
        <w:rPr>
          <w:rFonts w:ascii="Times New Roman" w:hAnsi="Times New Roman" w:cs="Times New Roman"/>
          <w:sz w:val="24"/>
          <w:szCs w:val="24"/>
        </w:rPr>
        <w:t xml:space="preserve"> бронзаног, у односу на заједнице из раног и старијег гвозденог доба.</w:t>
      </w:r>
    </w:p>
    <w:p w14:paraId="79D0DDD1" w14:textId="77777777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FA9DFC" w14:textId="48C6D3A7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Истраживачко питање 3: </w:t>
      </w:r>
      <w:r w:rsidR="00B0671B">
        <w:rPr>
          <w:rFonts w:ascii="Times New Roman" w:hAnsi="Times New Roman" w:cs="Times New Roman"/>
          <w:sz w:val="24"/>
          <w:szCs w:val="24"/>
        </w:rPr>
        <w:t>На које</w:t>
      </w:r>
      <w:r w:rsidR="00B0671B" w:rsidRPr="00465D5B">
        <w:rPr>
          <w:rFonts w:ascii="Times New Roman" w:hAnsi="Times New Roman" w:cs="Times New Roman"/>
          <w:sz w:val="24"/>
          <w:szCs w:val="24"/>
        </w:rPr>
        <w:t xml:space="preserve"> економ</w:t>
      </w:r>
      <w:r w:rsidR="00B0671B">
        <w:rPr>
          <w:rFonts w:ascii="Times New Roman" w:hAnsi="Times New Roman" w:cs="Times New Roman"/>
          <w:sz w:val="24"/>
          <w:szCs w:val="24"/>
        </w:rPr>
        <w:t>ске карактеристике</w:t>
      </w:r>
      <w:r w:rsidR="00B0671B" w:rsidRPr="00465D5B">
        <w:rPr>
          <w:rFonts w:ascii="Times New Roman" w:hAnsi="Times New Roman" w:cs="Times New Roman"/>
          <w:sz w:val="24"/>
          <w:szCs w:val="24"/>
        </w:rPr>
        <w:t xml:space="preserve"> заједница из </w:t>
      </w:r>
      <w:r w:rsidR="00B0671B">
        <w:rPr>
          <w:rFonts w:ascii="Times New Roman" w:hAnsi="Times New Roman" w:cs="Times New Roman"/>
          <w:sz w:val="24"/>
          <w:szCs w:val="24"/>
        </w:rPr>
        <w:t>проучаваних</w:t>
      </w:r>
      <w:r w:rsidR="00B0671B" w:rsidRPr="00465D5B">
        <w:rPr>
          <w:rFonts w:ascii="Times New Roman" w:hAnsi="Times New Roman" w:cs="Times New Roman"/>
          <w:sz w:val="24"/>
          <w:szCs w:val="24"/>
        </w:rPr>
        <w:t xml:space="preserve"> периода</w:t>
      </w:r>
      <w:r w:rsidR="00B0671B">
        <w:rPr>
          <w:rFonts w:ascii="Times New Roman" w:hAnsi="Times New Roman" w:cs="Times New Roman"/>
          <w:sz w:val="24"/>
          <w:szCs w:val="24"/>
        </w:rPr>
        <w:t xml:space="preserve"> указују</w:t>
      </w:r>
      <w:r w:rsidR="004932CC" w:rsidRPr="00465D5B">
        <w:rPr>
          <w:rFonts w:ascii="Times New Roman" w:hAnsi="Times New Roman" w:cs="Times New Roman"/>
          <w:sz w:val="24"/>
          <w:szCs w:val="24"/>
        </w:rPr>
        <w:t xml:space="preserve"> топографске карактеристике </w:t>
      </w:r>
      <w:r w:rsidR="00B0671B">
        <w:rPr>
          <w:rFonts w:ascii="Times New Roman" w:hAnsi="Times New Roman" w:cs="Times New Roman"/>
          <w:sz w:val="24"/>
          <w:szCs w:val="24"/>
        </w:rPr>
        <w:t>локалитета</w:t>
      </w:r>
      <w:r w:rsidR="004932CC" w:rsidRPr="00465D5B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7B8417C7" w14:textId="77777777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0D3DCB" w14:textId="57CCB13B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Истраживачко питање 4: </w:t>
      </w:r>
      <w:r w:rsidR="004932CC" w:rsidRPr="00465D5B">
        <w:rPr>
          <w:rFonts w:ascii="Times New Roman" w:hAnsi="Times New Roman" w:cs="Times New Roman"/>
          <w:sz w:val="24"/>
          <w:szCs w:val="24"/>
        </w:rPr>
        <w:t>Какви педолошки типови доминирају у најужим рејонима насеља током анализираних периода?</w:t>
      </w:r>
    </w:p>
    <w:p w14:paraId="3265463F" w14:textId="77777777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472D8" w14:textId="70B0F4CC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Истраживачко питање 5: </w:t>
      </w:r>
      <w:r w:rsidR="004932CC" w:rsidRPr="00465D5B">
        <w:rPr>
          <w:rFonts w:ascii="Times New Roman" w:hAnsi="Times New Roman" w:cs="Times New Roman"/>
          <w:sz w:val="24"/>
          <w:szCs w:val="24"/>
        </w:rPr>
        <w:t>Какав је просторни однос између насеља и минералних ресурса?</w:t>
      </w:r>
    </w:p>
    <w:p w14:paraId="49322668" w14:textId="326E8980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Истраживачко питање 6: </w:t>
      </w:r>
      <w:r w:rsidR="00851071">
        <w:rPr>
          <w:rFonts w:ascii="Times New Roman" w:hAnsi="Times New Roman" w:cs="Times New Roman"/>
          <w:sz w:val="24"/>
          <w:szCs w:val="24"/>
        </w:rPr>
        <w:t>Који индикатори се препознају у</w:t>
      </w:r>
      <w:r w:rsidR="004932CC" w:rsidRPr="00465D5B">
        <w:rPr>
          <w:rFonts w:ascii="Times New Roman" w:hAnsi="Times New Roman" w:cs="Times New Roman"/>
          <w:sz w:val="24"/>
          <w:szCs w:val="24"/>
        </w:rPr>
        <w:t xml:space="preserve"> етно</w:t>
      </w:r>
      <w:r w:rsidR="00851071">
        <w:rPr>
          <w:rFonts w:ascii="Times New Roman" w:hAnsi="Times New Roman" w:cs="Times New Roman"/>
          <w:sz w:val="24"/>
          <w:szCs w:val="24"/>
        </w:rPr>
        <w:t>-</w:t>
      </w:r>
      <w:r w:rsidR="004932CC" w:rsidRPr="00465D5B">
        <w:rPr>
          <w:rFonts w:ascii="Times New Roman" w:hAnsi="Times New Roman" w:cs="Times New Roman"/>
          <w:sz w:val="24"/>
          <w:szCs w:val="24"/>
        </w:rPr>
        <w:t>историјски</w:t>
      </w:r>
      <w:r w:rsidR="00851071">
        <w:rPr>
          <w:rFonts w:ascii="Times New Roman" w:hAnsi="Times New Roman" w:cs="Times New Roman"/>
          <w:sz w:val="24"/>
          <w:szCs w:val="24"/>
        </w:rPr>
        <w:t>м</w:t>
      </w:r>
      <w:r w:rsidR="004932CC" w:rsidRPr="00465D5B">
        <w:rPr>
          <w:rFonts w:ascii="Times New Roman" w:hAnsi="Times New Roman" w:cs="Times New Roman"/>
          <w:sz w:val="24"/>
          <w:szCs w:val="24"/>
        </w:rPr>
        <w:t xml:space="preserve"> подаци</w:t>
      </w:r>
      <w:r w:rsidR="00851071">
        <w:rPr>
          <w:rFonts w:ascii="Times New Roman" w:hAnsi="Times New Roman" w:cs="Times New Roman"/>
          <w:sz w:val="24"/>
          <w:szCs w:val="24"/>
        </w:rPr>
        <w:t>ма</w:t>
      </w:r>
      <w:r w:rsidR="004932CC" w:rsidRPr="00465D5B">
        <w:rPr>
          <w:rFonts w:ascii="Times New Roman" w:hAnsi="Times New Roman" w:cs="Times New Roman"/>
          <w:sz w:val="24"/>
          <w:szCs w:val="24"/>
        </w:rPr>
        <w:t xml:space="preserve"> о природно-економским квалитетима одређеног атара у коме се налази праисторијско насеље?</w:t>
      </w:r>
    </w:p>
    <w:p w14:paraId="0491D7C0" w14:textId="77777777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22D1C3" w14:textId="59EA2F2D" w:rsidR="00276336" w:rsidRDefault="00851071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1071">
        <w:rPr>
          <w:rFonts w:ascii="Times New Roman" w:hAnsi="Times New Roman" w:cs="Times New Roman"/>
          <w:i/>
          <w:iCs/>
          <w:sz w:val="24"/>
          <w:szCs w:val="24"/>
        </w:rPr>
        <w:t xml:space="preserve">Хипотеза </w:t>
      </w:r>
      <w:r w:rsidR="004932CC" w:rsidRPr="00851071">
        <w:rPr>
          <w:rFonts w:ascii="Times New Roman" w:hAnsi="Times New Roman" w:cs="Times New Roman"/>
          <w:i/>
          <w:iCs/>
          <w:sz w:val="24"/>
          <w:szCs w:val="24"/>
        </w:rPr>
        <w:t>3</w:t>
      </w:r>
      <w:r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4932CC" w:rsidRPr="00465D5B">
        <w:rPr>
          <w:rFonts w:ascii="Times New Roman" w:hAnsi="Times New Roman" w:cs="Times New Roman"/>
          <w:sz w:val="24"/>
          <w:szCs w:val="24"/>
        </w:rPr>
        <w:t xml:space="preserve"> Распоред насеља, њихових типова и других друштвено-географских елемената из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2A016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с</w:t>
      </w:r>
      <w:r w:rsidR="002A0163">
        <w:rPr>
          <w:rFonts w:ascii="Times New Roman" w:hAnsi="Times New Roman" w:cs="Times New Roman"/>
          <w:sz w:val="24"/>
          <w:szCs w:val="24"/>
        </w:rPr>
        <w:t>ног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32CC" w:rsidRPr="00465D5B">
        <w:rPr>
          <w:rFonts w:ascii="Times New Roman" w:hAnsi="Times New Roman" w:cs="Times New Roman"/>
          <w:sz w:val="24"/>
          <w:szCs w:val="24"/>
        </w:rPr>
        <w:t>бронзаног доба указује на другачију организацију система насељавања</w:t>
      </w:r>
      <w:r w:rsidR="002A0163">
        <w:rPr>
          <w:rFonts w:ascii="Times New Roman" w:hAnsi="Times New Roman" w:cs="Times New Roman"/>
          <w:sz w:val="24"/>
          <w:szCs w:val="24"/>
        </w:rPr>
        <w:t xml:space="preserve">, а тиме и </w:t>
      </w:r>
      <w:r w:rsidR="004932CC" w:rsidRPr="00465D5B">
        <w:rPr>
          <w:rFonts w:ascii="Times New Roman" w:hAnsi="Times New Roman" w:cs="Times New Roman"/>
          <w:sz w:val="24"/>
          <w:szCs w:val="24"/>
        </w:rPr>
        <w:t>друштвено-економског система</w:t>
      </w:r>
      <w:r w:rsidR="002A0163">
        <w:rPr>
          <w:rFonts w:ascii="Times New Roman" w:hAnsi="Times New Roman" w:cs="Times New Roman"/>
          <w:sz w:val="24"/>
          <w:szCs w:val="24"/>
        </w:rPr>
        <w:t>,</w:t>
      </w:r>
      <w:r w:rsidR="004932CC" w:rsidRPr="00465D5B">
        <w:rPr>
          <w:rFonts w:ascii="Times New Roman" w:hAnsi="Times New Roman" w:cs="Times New Roman"/>
          <w:sz w:val="24"/>
          <w:szCs w:val="24"/>
        </w:rPr>
        <w:t xml:space="preserve"> у односу на рано и </w:t>
      </w:r>
      <w:r>
        <w:rPr>
          <w:rFonts w:ascii="Times New Roman" w:hAnsi="Times New Roman" w:cs="Times New Roman"/>
          <w:sz w:val="24"/>
          <w:szCs w:val="24"/>
        </w:rPr>
        <w:t>пуно</w:t>
      </w:r>
      <w:r w:rsidR="004932CC" w:rsidRPr="00465D5B">
        <w:rPr>
          <w:rFonts w:ascii="Times New Roman" w:hAnsi="Times New Roman" w:cs="Times New Roman"/>
          <w:sz w:val="24"/>
          <w:szCs w:val="24"/>
        </w:rPr>
        <w:t xml:space="preserve"> гвоздено доба. </w:t>
      </w:r>
    </w:p>
    <w:p w14:paraId="6BBE055A" w14:textId="77777777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253783" w14:textId="77777777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Истраживачко питање 7: </w:t>
      </w:r>
      <w:r w:rsidR="004932CC" w:rsidRPr="00465D5B">
        <w:rPr>
          <w:rFonts w:ascii="Times New Roman" w:hAnsi="Times New Roman" w:cs="Times New Roman"/>
          <w:sz w:val="24"/>
          <w:szCs w:val="24"/>
        </w:rPr>
        <w:t>Каква је заступљеност насеља по типовима током анализираних периода?</w:t>
      </w:r>
    </w:p>
    <w:p w14:paraId="6912CEC1" w14:textId="77777777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66459A" w14:textId="77777777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Истраживачко питање 8: </w:t>
      </w:r>
      <w:r w:rsidR="004932CC" w:rsidRPr="00465D5B">
        <w:rPr>
          <w:rFonts w:ascii="Times New Roman" w:hAnsi="Times New Roman" w:cs="Times New Roman"/>
          <w:sz w:val="24"/>
          <w:szCs w:val="24"/>
        </w:rPr>
        <w:t>Какав је просторни однос између синхроних насеља и њихових типова током анализираних периода?</w:t>
      </w:r>
    </w:p>
    <w:p w14:paraId="57D391F6" w14:textId="77777777" w:rsidR="00276336" w:rsidRDefault="00276336" w:rsidP="0049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F9DF6C" w14:textId="3AE1CBD7" w:rsidR="00B4347F" w:rsidRPr="007D4D8B" w:rsidRDefault="00276336" w:rsidP="00DA4A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Истраживачко питање 9: </w:t>
      </w:r>
      <w:r w:rsidR="004932CC" w:rsidRPr="00465D5B">
        <w:rPr>
          <w:rFonts w:ascii="Times New Roman" w:hAnsi="Times New Roman" w:cs="Times New Roman"/>
          <w:sz w:val="24"/>
          <w:szCs w:val="24"/>
        </w:rPr>
        <w:t>Какав је просторни однос између насеља и других врста налазишта</w:t>
      </w:r>
      <w:r w:rsidR="00D231E7">
        <w:rPr>
          <w:rFonts w:ascii="Times New Roman" w:hAnsi="Times New Roman" w:cs="Times New Roman"/>
          <w:sz w:val="24"/>
          <w:szCs w:val="24"/>
        </w:rPr>
        <w:t xml:space="preserve"> из истог периода</w:t>
      </w:r>
      <w:r w:rsidR="004932CC" w:rsidRPr="00465D5B">
        <w:rPr>
          <w:rFonts w:ascii="Times New Roman" w:hAnsi="Times New Roman" w:cs="Times New Roman"/>
          <w:sz w:val="24"/>
          <w:szCs w:val="24"/>
        </w:rPr>
        <w:t>?</w:t>
      </w:r>
    </w:p>
    <w:p w14:paraId="2DE682EB" w14:textId="77777777" w:rsidR="00E14982" w:rsidRDefault="00E14982" w:rsidP="00DA4A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FCFD89" w14:textId="17FB2C19" w:rsidR="00B4347F" w:rsidRDefault="00B4347F" w:rsidP="00DA4A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4D8B">
        <w:rPr>
          <w:rFonts w:ascii="Times New Roman" w:hAnsi="Times New Roman" w:cs="Times New Roman"/>
          <w:b/>
          <w:sz w:val="24"/>
          <w:szCs w:val="24"/>
        </w:rPr>
        <w:t>Кратак опис садржаја дисертације</w:t>
      </w:r>
    </w:p>
    <w:p w14:paraId="19D76C9D" w14:textId="786E78FB" w:rsidR="007D62A7" w:rsidRDefault="007D62A7" w:rsidP="00DA4A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1242CFF" w14:textId="3DEEE6E9" w:rsidR="007D62A7" w:rsidRDefault="00866412" w:rsidP="000450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62A7" w:rsidRPr="00664929">
        <w:rPr>
          <w:rFonts w:ascii="Times New Roman" w:hAnsi="Times New Roman" w:cs="Times New Roman"/>
          <w:sz w:val="24"/>
          <w:szCs w:val="24"/>
        </w:rPr>
        <w:t xml:space="preserve">Докторска дисертација </w:t>
      </w:r>
      <w:r w:rsidR="007D62A7">
        <w:rPr>
          <w:rFonts w:ascii="Times New Roman" w:hAnsi="Times New Roman" w:cs="Times New Roman"/>
          <w:sz w:val="24"/>
          <w:szCs w:val="24"/>
        </w:rPr>
        <w:t>Петра Милојевића</w:t>
      </w:r>
      <w:r w:rsidR="007D62A7" w:rsidRPr="007D4D8B">
        <w:rPr>
          <w:rFonts w:ascii="Times New Roman" w:hAnsi="Times New Roman" w:cs="Times New Roman"/>
          <w:sz w:val="24"/>
          <w:szCs w:val="24"/>
        </w:rPr>
        <w:t xml:space="preserve"> </w:t>
      </w:r>
      <w:r w:rsidR="007D62A7" w:rsidRPr="00664929">
        <w:rPr>
          <w:rFonts w:ascii="Times New Roman" w:hAnsi="Times New Roman" w:cs="Times New Roman"/>
          <w:sz w:val="24"/>
          <w:szCs w:val="24"/>
        </w:rPr>
        <w:t>састој</w:t>
      </w:r>
      <w:r w:rsidR="007D62A7">
        <w:rPr>
          <w:rFonts w:ascii="Times New Roman" w:hAnsi="Times New Roman" w:cs="Times New Roman"/>
          <w:sz w:val="24"/>
          <w:szCs w:val="24"/>
        </w:rPr>
        <w:t>и</w:t>
      </w:r>
      <w:r w:rsidR="007D62A7" w:rsidRPr="00664929">
        <w:rPr>
          <w:rFonts w:ascii="Times New Roman" w:hAnsi="Times New Roman" w:cs="Times New Roman"/>
          <w:sz w:val="24"/>
          <w:szCs w:val="24"/>
        </w:rPr>
        <w:t xml:space="preserve"> се од </w:t>
      </w:r>
      <w:r w:rsidR="007D62A7">
        <w:rPr>
          <w:rFonts w:ascii="Times New Roman" w:hAnsi="Times New Roman" w:cs="Times New Roman"/>
          <w:sz w:val="24"/>
          <w:szCs w:val="24"/>
        </w:rPr>
        <w:t>двадесет</w:t>
      </w:r>
      <w:r w:rsidR="007D62A7" w:rsidRPr="00664929">
        <w:rPr>
          <w:rFonts w:ascii="Times New Roman" w:hAnsi="Times New Roman" w:cs="Times New Roman"/>
          <w:sz w:val="24"/>
          <w:szCs w:val="24"/>
        </w:rPr>
        <w:t xml:space="preserve"> поглавља</w:t>
      </w:r>
      <w:r w:rsidR="007D62A7">
        <w:rPr>
          <w:rFonts w:ascii="Times New Roman" w:hAnsi="Times New Roman" w:cs="Times New Roman"/>
          <w:sz w:val="24"/>
          <w:szCs w:val="24"/>
        </w:rPr>
        <w:t xml:space="preserve"> неједнаког обима, од којих </w:t>
      </w:r>
      <w:r w:rsidR="00175B0F">
        <w:rPr>
          <w:rFonts w:ascii="Times New Roman" w:hAnsi="Times New Roman" w:cs="Times New Roman"/>
          <w:sz w:val="24"/>
          <w:szCs w:val="24"/>
        </w:rPr>
        <w:t>осамнаест</w:t>
      </w:r>
      <w:r w:rsidR="007D62A7">
        <w:rPr>
          <w:rFonts w:ascii="Times New Roman" w:hAnsi="Times New Roman" w:cs="Times New Roman"/>
          <w:sz w:val="24"/>
          <w:szCs w:val="24"/>
        </w:rPr>
        <w:t xml:space="preserve"> поглавља сачињава текст дисертације</w:t>
      </w:r>
      <w:r w:rsidR="007D62A7" w:rsidRPr="00664929">
        <w:rPr>
          <w:rFonts w:ascii="Times New Roman" w:hAnsi="Times New Roman" w:cs="Times New Roman"/>
          <w:sz w:val="24"/>
          <w:szCs w:val="24"/>
        </w:rPr>
        <w:t>.</w:t>
      </w:r>
      <w:r w:rsidR="007D62A7">
        <w:rPr>
          <w:rFonts w:ascii="Times New Roman" w:hAnsi="Times New Roman" w:cs="Times New Roman"/>
          <w:sz w:val="24"/>
          <w:szCs w:val="24"/>
        </w:rPr>
        <w:t xml:space="preserve"> Након кратког </w:t>
      </w:r>
      <w:r w:rsidR="007D62A7" w:rsidRPr="00664929">
        <w:rPr>
          <w:rFonts w:ascii="Times New Roman" w:hAnsi="Times New Roman" w:cs="Times New Roman"/>
          <w:i/>
          <w:iCs/>
          <w:sz w:val="24"/>
          <w:szCs w:val="24"/>
        </w:rPr>
        <w:t>Уво</w:t>
      </w:r>
      <w:r w:rsidR="007D62A7">
        <w:rPr>
          <w:rFonts w:ascii="Times New Roman" w:hAnsi="Times New Roman" w:cs="Times New Roman"/>
          <w:i/>
          <w:iCs/>
          <w:sz w:val="24"/>
          <w:szCs w:val="24"/>
        </w:rPr>
        <w:t>да</w:t>
      </w:r>
      <w:r w:rsidR="007D62A7" w:rsidRPr="007D62A7">
        <w:rPr>
          <w:rFonts w:ascii="Times New Roman" w:hAnsi="Times New Roman" w:cs="Times New Roman"/>
          <w:sz w:val="24"/>
          <w:szCs w:val="24"/>
        </w:rPr>
        <w:t>,</w:t>
      </w:r>
      <w:r w:rsidR="007D62A7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="007D62A7" w:rsidRPr="00664929">
        <w:rPr>
          <w:rFonts w:ascii="Times New Roman" w:hAnsi="Times New Roman" w:cs="Times New Roman"/>
          <w:sz w:val="24"/>
          <w:szCs w:val="24"/>
        </w:rPr>
        <w:t>у</w:t>
      </w:r>
      <w:r w:rsidR="007D62A7">
        <w:rPr>
          <w:rFonts w:ascii="Times New Roman" w:hAnsi="Times New Roman" w:cs="Times New Roman"/>
          <w:sz w:val="24"/>
          <w:szCs w:val="24"/>
        </w:rPr>
        <w:t xml:space="preserve"> ком је </w:t>
      </w:r>
      <w:r w:rsidR="007469DB" w:rsidRPr="00664929">
        <w:rPr>
          <w:rFonts w:ascii="Times New Roman" w:hAnsi="Times New Roman" w:cs="Times New Roman"/>
          <w:sz w:val="24"/>
          <w:szCs w:val="24"/>
        </w:rPr>
        <w:t>из</w:t>
      </w:r>
      <w:r w:rsidR="007469DB">
        <w:rPr>
          <w:rFonts w:ascii="Times New Roman" w:hAnsi="Times New Roman" w:cs="Times New Roman"/>
          <w:sz w:val="24"/>
          <w:szCs w:val="24"/>
        </w:rPr>
        <w:t xml:space="preserve">нет </w:t>
      </w:r>
      <w:r w:rsidR="007469DB" w:rsidRPr="00664929">
        <w:rPr>
          <w:rFonts w:ascii="Times New Roman" w:hAnsi="Times New Roman" w:cs="Times New Roman"/>
          <w:sz w:val="24"/>
          <w:szCs w:val="24"/>
        </w:rPr>
        <w:t>теоријско-методолошк</w:t>
      </w:r>
      <w:r w:rsidR="007469DB">
        <w:rPr>
          <w:rFonts w:ascii="Times New Roman" w:hAnsi="Times New Roman" w:cs="Times New Roman"/>
          <w:sz w:val="24"/>
          <w:szCs w:val="24"/>
        </w:rPr>
        <w:t>и</w:t>
      </w:r>
      <w:r w:rsidR="007469DB" w:rsidRPr="00664929">
        <w:rPr>
          <w:rFonts w:ascii="Times New Roman" w:hAnsi="Times New Roman" w:cs="Times New Roman"/>
          <w:sz w:val="24"/>
          <w:szCs w:val="24"/>
        </w:rPr>
        <w:t xml:space="preserve"> оквир рада</w:t>
      </w:r>
      <w:r w:rsidR="007469DB">
        <w:rPr>
          <w:rFonts w:ascii="Times New Roman" w:hAnsi="Times New Roman" w:cs="Times New Roman"/>
          <w:sz w:val="24"/>
          <w:szCs w:val="24"/>
        </w:rPr>
        <w:t xml:space="preserve">, </w:t>
      </w:r>
      <w:r w:rsidR="007D62A7">
        <w:rPr>
          <w:rFonts w:ascii="Times New Roman" w:hAnsi="Times New Roman" w:cs="Times New Roman"/>
          <w:sz w:val="24"/>
          <w:szCs w:val="24"/>
        </w:rPr>
        <w:t xml:space="preserve">објашњен концепт </w:t>
      </w:r>
      <w:r w:rsidR="007D62A7" w:rsidRPr="007D62A7">
        <w:rPr>
          <w:rFonts w:ascii="Times New Roman" w:hAnsi="Times New Roman" w:cs="Times New Roman"/>
          <w:sz w:val="24"/>
          <w:szCs w:val="24"/>
        </w:rPr>
        <w:t>насеобинске археологије</w:t>
      </w:r>
      <w:r w:rsidR="007D62A7" w:rsidRPr="00664929">
        <w:rPr>
          <w:rFonts w:ascii="Times New Roman" w:hAnsi="Times New Roman" w:cs="Times New Roman"/>
          <w:sz w:val="24"/>
          <w:szCs w:val="24"/>
        </w:rPr>
        <w:t xml:space="preserve"> </w:t>
      </w:r>
      <w:r w:rsidR="007D62A7">
        <w:rPr>
          <w:rFonts w:ascii="Times New Roman" w:hAnsi="Times New Roman" w:cs="Times New Roman"/>
          <w:sz w:val="24"/>
          <w:szCs w:val="24"/>
        </w:rPr>
        <w:t>и образаца насељавања, као и дефинисани п</w:t>
      </w:r>
      <w:r w:rsidR="007D62A7" w:rsidRPr="007D62A7">
        <w:rPr>
          <w:rFonts w:ascii="Times New Roman" w:hAnsi="Times New Roman" w:cs="Times New Roman"/>
          <w:sz w:val="24"/>
          <w:szCs w:val="24"/>
        </w:rPr>
        <w:t>редмет истраживања, истраживачка питања и хипотезе</w:t>
      </w:r>
      <w:r w:rsidR="007D62A7">
        <w:rPr>
          <w:rFonts w:ascii="Times New Roman" w:hAnsi="Times New Roman" w:cs="Times New Roman"/>
          <w:sz w:val="24"/>
          <w:szCs w:val="24"/>
        </w:rPr>
        <w:t xml:space="preserve">, </w:t>
      </w:r>
      <w:r w:rsidR="007D62A7" w:rsidRPr="007D62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7D62A7" w:rsidRPr="00664929">
        <w:rPr>
          <w:rFonts w:ascii="Times New Roman" w:hAnsi="Times New Roman" w:cs="Times New Roman"/>
          <w:sz w:val="24"/>
          <w:szCs w:val="24"/>
        </w:rPr>
        <w:t>другом</w:t>
      </w:r>
      <w:r w:rsidR="007D62A7">
        <w:rPr>
          <w:rFonts w:ascii="Times New Roman" w:hAnsi="Times New Roman" w:cs="Times New Roman"/>
          <w:sz w:val="24"/>
          <w:szCs w:val="24"/>
        </w:rPr>
        <w:t xml:space="preserve"> </w:t>
      </w:r>
      <w:r w:rsidR="007D62A7" w:rsidRPr="00664929">
        <w:rPr>
          <w:rFonts w:ascii="Times New Roman" w:hAnsi="Times New Roman" w:cs="Times New Roman"/>
          <w:sz w:val="24"/>
          <w:szCs w:val="24"/>
        </w:rPr>
        <w:t>поглављ</w:t>
      </w:r>
      <w:r w:rsidR="007D62A7">
        <w:rPr>
          <w:rFonts w:ascii="Times New Roman" w:hAnsi="Times New Roman" w:cs="Times New Roman"/>
          <w:sz w:val="24"/>
          <w:szCs w:val="24"/>
        </w:rPr>
        <w:t>у</w:t>
      </w:r>
      <w:r w:rsidR="007D62A7" w:rsidRPr="00664929">
        <w:rPr>
          <w:rFonts w:ascii="Times New Roman" w:hAnsi="Times New Roman" w:cs="Times New Roman"/>
          <w:sz w:val="24"/>
          <w:szCs w:val="24"/>
        </w:rPr>
        <w:t xml:space="preserve"> </w:t>
      </w:r>
      <w:r w:rsidR="007469DB" w:rsidRPr="00866412">
        <w:rPr>
          <w:rFonts w:ascii="Times New Roman" w:hAnsi="Times New Roman" w:cs="Times New Roman"/>
          <w:i/>
          <w:iCs/>
          <w:sz w:val="24"/>
          <w:szCs w:val="24"/>
        </w:rPr>
        <w:t>Материјал и методологија истраживања</w:t>
      </w:r>
      <w:r>
        <w:rPr>
          <w:rFonts w:ascii="Times New Roman" w:hAnsi="Times New Roman" w:cs="Times New Roman"/>
          <w:sz w:val="24"/>
          <w:szCs w:val="24"/>
        </w:rPr>
        <w:t xml:space="preserve"> видљиво је да м</w:t>
      </w:r>
      <w:r w:rsidRPr="00866412">
        <w:rPr>
          <w:rFonts w:ascii="Times New Roman" w:hAnsi="Times New Roman" w:cs="Times New Roman"/>
          <w:sz w:val="24"/>
          <w:szCs w:val="24"/>
        </w:rPr>
        <w:t xml:space="preserve">етоде изабране за поједине фазе истраживања одражавају Милојевићев мултидисциплинарни </w:t>
      </w:r>
      <w:r w:rsidRPr="00002418">
        <w:rPr>
          <w:rFonts w:ascii="Times New Roman" w:hAnsi="Times New Roman" w:cs="Times New Roman"/>
          <w:sz w:val="24"/>
          <w:szCs w:val="24"/>
        </w:rPr>
        <w:t>приступ тестирању хипотеза.</w:t>
      </w:r>
      <w:r w:rsidR="00002418" w:rsidRPr="00002418">
        <w:rPr>
          <w:rFonts w:ascii="Times New Roman" w:hAnsi="Times New Roman" w:cs="Times New Roman"/>
          <w:sz w:val="24"/>
          <w:szCs w:val="24"/>
        </w:rPr>
        <w:t xml:space="preserve"> Осим примарне археолошке, коришћена је и географска грађа, а као допуна </w:t>
      </w:r>
      <w:r w:rsidR="005E7327">
        <w:rPr>
          <w:rFonts w:ascii="Times New Roman" w:hAnsi="Times New Roman" w:cs="Times New Roman"/>
          <w:sz w:val="24"/>
          <w:szCs w:val="24"/>
        </w:rPr>
        <w:t xml:space="preserve">налази се </w:t>
      </w:r>
      <w:r w:rsidR="00002418">
        <w:rPr>
          <w:rFonts w:ascii="Times New Roman" w:hAnsi="Times New Roman" w:cs="Times New Roman"/>
          <w:sz w:val="24"/>
          <w:szCs w:val="24"/>
        </w:rPr>
        <w:t>грађ</w:t>
      </w:r>
      <w:r w:rsidR="005E7327">
        <w:rPr>
          <w:rFonts w:ascii="Times New Roman" w:hAnsi="Times New Roman" w:cs="Times New Roman"/>
          <w:sz w:val="24"/>
          <w:szCs w:val="24"/>
        </w:rPr>
        <w:t>а</w:t>
      </w:r>
      <w:r w:rsidR="00002418">
        <w:rPr>
          <w:rFonts w:ascii="Times New Roman" w:hAnsi="Times New Roman" w:cs="Times New Roman"/>
          <w:sz w:val="24"/>
          <w:szCs w:val="24"/>
        </w:rPr>
        <w:t xml:space="preserve"> која се односи на е</w:t>
      </w:r>
      <w:r w:rsidR="00002418" w:rsidRPr="00002418">
        <w:rPr>
          <w:rFonts w:ascii="Times New Roman" w:hAnsi="Times New Roman" w:cs="Times New Roman"/>
          <w:sz w:val="24"/>
          <w:szCs w:val="24"/>
        </w:rPr>
        <w:t>тнографск</w:t>
      </w:r>
      <w:r w:rsidR="005E7327">
        <w:rPr>
          <w:rFonts w:ascii="Times New Roman" w:hAnsi="Times New Roman" w:cs="Times New Roman"/>
          <w:sz w:val="24"/>
          <w:szCs w:val="24"/>
        </w:rPr>
        <w:t>е и историјске податке о</w:t>
      </w:r>
      <w:r w:rsidR="00002418" w:rsidRPr="00002418">
        <w:rPr>
          <w:rFonts w:ascii="Times New Roman" w:hAnsi="Times New Roman" w:cs="Times New Roman"/>
          <w:sz w:val="24"/>
          <w:szCs w:val="24"/>
        </w:rPr>
        <w:t xml:space="preserve"> прошлост</w:t>
      </w:r>
      <w:r w:rsidR="005E7327">
        <w:rPr>
          <w:rFonts w:ascii="Times New Roman" w:hAnsi="Times New Roman" w:cs="Times New Roman"/>
          <w:sz w:val="24"/>
          <w:szCs w:val="24"/>
        </w:rPr>
        <w:t>и</w:t>
      </w:r>
      <w:r w:rsidR="00002418" w:rsidRPr="00002418">
        <w:rPr>
          <w:rFonts w:ascii="Times New Roman" w:hAnsi="Times New Roman" w:cs="Times New Roman"/>
          <w:sz w:val="24"/>
          <w:szCs w:val="24"/>
        </w:rPr>
        <w:t xml:space="preserve"> насеобинских атара </w:t>
      </w:r>
      <w:r w:rsidR="00002418">
        <w:rPr>
          <w:rFonts w:ascii="Times New Roman" w:hAnsi="Times New Roman" w:cs="Times New Roman"/>
          <w:sz w:val="24"/>
          <w:szCs w:val="24"/>
        </w:rPr>
        <w:t>са којих потичу анализирана</w:t>
      </w:r>
      <w:r w:rsidR="00002418" w:rsidRPr="00002418">
        <w:rPr>
          <w:rFonts w:ascii="Times New Roman" w:hAnsi="Times New Roman" w:cs="Times New Roman"/>
          <w:sz w:val="24"/>
          <w:szCs w:val="24"/>
        </w:rPr>
        <w:t xml:space="preserve"> праисторијск</w:t>
      </w:r>
      <w:r w:rsidR="00002418">
        <w:rPr>
          <w:rFonts w:ascii="Times New Roman" w:hAnsi="Times New Roman" w:cs="Times New Roman"/>
          <w:sz w:val="24"/>
          <w:szCs w:val="24"/>
        </w:rPr>
        <w:t xml:space="preserve">а </w:t>
      </w:r>
      <w:r w:rsidR="00002418" w:rsidRPr="00002418">
        <w:rPr>
          <w:rFonts w:ascii="Times New Roman" w:hAnsi="Times New Roman" w:cs="Times New Roman"/>
          <w:sz w:val="24"/>
          <w:szCs w:val="24"/>
        </w:rPr>
        <w:t xml:space="preserve">насеља. Такви подаци се односе на природне вредности одређеног сеоског атара, односно на његове природно-економске предиспозиције и могу послужити као извор </w:t>
      </w:r>
      <w:r w:rsidR="00002418">
        <w:rPr>
          <w:rFonts w:ascii="Times New Roman" w:hAnsi="Times New Roman" w:cs="Times New Roman"/>
          <w:sz w:val="24"/>
          <w:szCs w:val="24"/>
        </w:rPr>
        <w:t>комплементарних података</w:t>
      </w:r>
      <w:r w:rsidR="00002418" w:rsidRPr="00002418">
        <w:rPr>
          <w:rFonts w:ascii="Times New Roman" w:hAnsi="Times New Roman" w:cs="Times New Roman"/>
          <w:sz w:val="24"/>
          <w:szCs w:val="24"/>
        </w:rPr>
        <w:t xml:space="preserve"> корисних за </w:t>
      </w:r>
      <w:r w:rsidR="00002418">
        <w:rPr>
          <w:rFonts w:ascii="Times New Roman" w:hAnsi="Times New Roman" w:cs="Times New Roman"/>
          <w:sz w:val="24"/>
          <w:szCs w:val="24"/>
        </w:rPr>
        <w:t xml:space="preserve">поређење </w:t>
      </w:r>
      <w:r w:rsidR="00002418" w:rsidRPr="00002418">
        <w:rPr>
          <w:rFonts w:ascii="Times New Roman" w:hAnsi="Times New Roman" w:cs="Times New Roman"/>
          <w:sz w:val="24"/>
          <w:szCs w:val="24"/>
        </w:rPr>
        <w:t xml:space="preserve">и употпуњавање слике о предностима које је нудила насеобинска околина у </w:t>
      </w:r>
      <w:r w:rsidR="00002418" w:rsidRPr="00F40CCE">
        <w:rPr>
          <w:rFonts w:ascii="Times New Roman" w:hAnsi="Times New Roman" w:cs="Times New Roman"/>
          <w:sz w:val="24"/>
          <w:szCs w:val="24"/>
        </w:rPr>
        <w:t>праисторији.</w:t>
      </w:r>
      <w:r w:rsidR="00F40CCE" w:rsidRPr="00F40CCE">
        <w:rPr>
          <w:rFonts w:ascii="Times New Roman" w:hAnsi="Times New Roman" w:cs="Times New Roman"/>
          <w:sz w:val="24"/>
          <w:szCs w:val="24"/>
        </w:rPr>
        <w:t xml:space="preserve"> Методо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 xml:space="preserve">лошки поступци </w:t>
      </w:r>
      <w:r w:rsidR="00F40CCE" w:rsidRPr="00F40CCE">
        <w:rPr>
          <w:rFonts w:ascii="Times New Roman" w:hAnsi="Times New Roman" w:cs="Times New Roman"/>
          <w:sz w:val="24"/>
          <w:szCs w:val="24"/>
        </w:rPr>
        <w:t>формиран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="00F40CCE" w:rsidRPr="00F40CCE">
        <w:rPr>
          <w:rFonts w:ascii="Times New Roman" w:hAnsi="Times New Roman" w:cs="Times New Roman"/>
          <w:sz w:val="24"/>
          <w:szCs w:val="24"/>
        </w:rPr>
        <w:t xml:space="preserve"> 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>су</w:t>
      </w:r>
      <w:r w:rsidR="00F40CCE" w:rsidRPr="00F40CCE">
        <w:rPr>
          <w:rFonts w:ascii="Times New Roman" w:hAnsi="Times New Roman" w:cs="Times New Roman"/>
          <w:sz w:val="24"/>
          <w:szCs w:val="24"/>
        </w:rPr>
        <w:t xml:space="preserve"> на основу претпоставке да су трендови насељавања у вези са просторним односима према природним и друштвеним елементима из </w:t>
      </w:r>
      <w:r w:rsidR="005E7327">
        <w:rPr>
          <w:rFonts w:ascii="Times New Roman" w:hAnsi="Times New Roman" w:cs="Times New Roman"/>
          <w:sz w:val="24"/>
          <w:szCs w:val="24"/>
        </w:rPr>
        <w:t>непосредног окружења</w:t>
      </w:r>
      <w:r w:rsidR="00F40CCE" w:rsidRPr="00F40CCE">
        <w:rPr>
          <w:rFonts w:ascii="Times New Roman" w:hAnsi="Times New Roman" w:cs="Times New Roman"/>
          <w:sz w:val="24"/>
          <w:szCs w:val="24"/>
        </w:rPr>
        <w:t xml:space="preserve"> и регије, а да је одабир места условљен колективним афинитетима који зависе од културне традиције. Први истраживачки корак подразумева</w:t>
      </w:r>
      <w:r w:rsidR="00F40CCE">
        <w:rPr>
          <w:rFonts w:ascii="Times New Roman" w:hAnsi="Times New Roman" w:cs="Times New Roman"/>
          <w:sz w:val="24"/>
          <w:szCs w:val="24"/>
        </w:rPr>
        <w:t xml:space="preserve">о је </w:t>
      </w:r>
      <w:r w:rsidR="00F40CCE" w:rsidRPr="00F40CCE">
        <w:rPr>
          <w:rFonts w:ascii="Times New Roman" w:hAnsi="Times New Roman" w:cs="Times New Roman"/>
          <w:sz w:val="24"/>
          <w:szCs w:val="24"/>
        </w:rPr>
        <w:t xml:space="preserve">прикупљање археолошких и географских података потребних за формирање базе података у софтверу </w:t>
      </w:r>
      <w:r w:rsidR="00F40CCE" w:rsidRPr="00F40CCE">
        <w:rPr>
          <w:rFonts w:ascii="Times New Roman" w:hAnsi="Times New Roman" w:cs="Times New Roman"/>
          <w:i/>
          <w:sz w:val="24"/>
          <w:szCs w:val="24"/>
        </w:rPr>
        <w:t>Географског информационог система</w:t>
      </w:r>
      <w:r w:rsidR="00E405E4">
        <w:rPr>
          <w:rFonts w:ascii="Times New Roman" w:hAnsi="Times New Roman" w:cs="Times New Roman"/>
          <w:i/>
          <w:sz w:val="24"/>
          <w:szCs w:val="24"/>
        </w:rPr>
        <w:t>.</w:t>
      </w:r>
      <w:r w:rsidR="00ED3A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 xml:space="preserve">Информације </w:t>
      </w:r>
      <w:r w:rsidR="00F40CCE">
        <w:rPr>
          <w:rFonts w:ascii="Times New Roman" w:hAnsi="Times New Roman" w:cs="Times New Roman"/>
          <w:sz w:val="24"/>
          <w:szCs w:val="24"/>
          <w:lang w:val="sr-Cyrl-CS"/>
        </w:rPr>
        <w:t>су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 xml:space="preserve"> прикупљене путем</w:t>
      </w:r>
      <w:r w:rsidR="00F40CCE" w:rsidRPr="00F40CCE">
        <w:rPr>
          <w:rFonts w:ascii="Times New Roman" w:hAnsi="Times New Roman" w:cs="Times New Roman"/>
          <w:sz w:val="24"/>
          <w:szCs w:val="24"/>
        </w:rPr>
        <w:t xml:space="preserve"> 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>ревизије публиковане археолошке грађе</w:t>
      </w:r>
      <w:r w:rsidR="00F40CCE" w:rsidRPr="00F40CCE">
        <w:rPr>
          <w:rFonts w:ascii="Times New Roman" w:hAnsi="Times New Roman" w:cs="Times New Roman"/>
          <w:sz w:val="24"/>
          <w:szCs w:val="24"/>
        </w:rPr>
        <w:t xml:space="preserve">, </w:t>
      </w:r>
      <w:r w:rsidR="00CB1CBD">
        <w:rPr>
          <w:rFonts w:ascii="Times New Roman" w:hAnsi="Times New Roman" w:cs="Times New Roman"/>
          <w:sz w:val="24"/>
          <w:szCs w:val="24"/>
        </w:rPr>
        <w:t xml:space="preserve">директног увида у грађу из </w:t>
      </w:r>
      <w:r w:rsidR="00F40CCE" w:rsidRPr="00F40CCE">
        <w:rPr>
          <w:rFonts w:ascii="Times New Roman" w:hAnsi="Times New Roman" w:cs="Times New Roman"/>
          <w:sz w:val="24"/>
          <w:szCs w:val="24"/>
        </w:rPr>
        <w:t xml:space="preserve">музејских </w:t>
      </w:r>
      <w:r w:rsidR="00CB1CBD">
        <w:rPr>
          <w:rFonts w:ascii="Times New Roman" w:hAnsi="Times New Roman" w:cs="Times New Roman"/>
          <w:sz w:val="24"/>
          <w:szCs w:val="24"/>
        </w:rPr>
        <w:t xml:space="preserve">и </w:t>
      </w:r>
      <w:r w:rsidR="00CB1CBD" w:rsidRPr="00F40CCE">
        <w:rPr>
          <w:rFonts w:ascii="Times New Roman" w:hAnsi="Times New Roman" w:cs="Times New Roman"/>
          <w:sz w:val="24"/>
          <w:szCs w:val="24"/>
        </w:rPr>
        <w:t xml:space="preserve">историјских </w:t>
      </w:r>
      <w:r w:rsidR="00F40CCE" w:rsidRPr="00F40CCE">
        <w:rPr>
          <w:rFonts w:ascii="Times New Roman" w:hAnsi="Times New Roman" w:cs="Times New Roman"/>
          <w:sz w:val="24"/>
          <w:szCs w:val="24"/>
        </w:rPr>
        <w:t>архива и депоа, преко специјализираних карата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F40CCE" w:rsidRPr="00F40CCE">
        <w:rPr>
          <w:rFonts w:ascii="Times New Roman" w:hAnsi="Times New Roman" w:cs="Times New Roman"/>
          <w:sz w:val="24"/>
          <w:szCs w:val="24"/>
        </w:rPr>
        <w:t xml:space="preserve"> као и путем археолошке проспекције</w:t>
      </w:r>
      <w:r w:rsidR="00D34F39">
        <w:rPr>
          <w:rFonts w:ascii="Times New Roman" w:hAnsi="Times New Roman" w:cs="Times New Roman"/>
          <w:sz w:val="24"/>
          <w:szCs w:val="24"/>
        </w:rPr>
        <w:t xml:space="preserve"> и ископавања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F40CCE">
        <w:rPr>
          <w:rFonts w:ascii="Times New Roman" w:hAnsi="Times New Roman" w:cs="Times New Roman"/>
          <w:sz w:val="24"/>
          <w:szCs w:val="24"/>
          <w:lang w:val="sr-Cyrl-CS"/>
        </w:rPr>
        <w:t xml:space="preserve">Наредни 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>истраживачки корак обу</w:t>
      </w:r>
      <w:r w:rsidR="00F40CCE">
        <w:rPr>
          <w:rFonts w:ascii="Times New Roman" w:hAnsi="Times New Roman" w:cs="Times New Roman"/>
          <w:sz w:val="24"/>
          <w:szCs w:val="24"/>
          <w:lang w:val="sr-Cyrl-CS"/>
        </w:rPr>
        <w:t>хватио је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F40CCE" w:rsidRPr="00F40CCE">
        <w:rPr>
          <w:rFonts w:ascii="Times New Roman" w:hAnsi="Times New Roman" w:cs="Times New Roman"/>
          <w:sz w:val="24"/>
          <w:szCs w:val="24"/>
        </w:rPr>
        <w:t>просторне и квантитативне анализе, класификацију и компарацију природних и друштвено-географских фактора из ужих и ширих ареала праисторијских насеља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 xml:space="preserve">, чиме </w:t>
      </w:r>
      <w:r w:rsidR="00F40CCE">
        <w:rPr>
          <w:rFonts w:ascii="Times New Roman" w:hAnsi="Times New Roman" w:cs="Times New Roman"/>
          <w:sz w:val="24"/>
          <w:szCs w:val="24"/>
          <w:lang w:val="sr-Cyrl-CS"/>
        </w:rPr>
        <w:t>су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 xml:space="preserve"> испита</w:t>
      </w:r>
      <w:r w:rsidR="00F40CCE">
        <w:rPr>
          <w:rFonts w:ascii="Times New Roman" w:hAnsi="Times New Roman" w:cs="Times New Roman"/>
          <w:sz w:val="24"/>
          <w:szCs w:val="24"/>
          <w:lang w:val="sr-Cyrl-CS"/>
        </w:rPr>
        <w:t>не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 xml:space="preserve"> р</w:t>
      </w:r>
      <w:r w:rsidR="00F40CCE" w:rsidRPr="00F40CCE">
        <w:rPr>
          <w:rFonts w:ascii="Times New Roman" w:hAnsi="Times New Roman" w:cs="Times New Roman"/>
          <w:sz w:val="24"/>
          <w:szCs w:val="24"/>
        </w:rPr>
        <w:t>азлике у просторно-функционалним односима према економским потенцијалима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 xml:space="preserve"> претпостављеним за заједнице </w:t>
      </w:r>
      <w:r w:rsidR="00F40CCE" w:rsidRPr="00F40CCE">
        <w:rPr>
          <w:rFonts w:ascii="Times New Roman" w:hAnsi="Times New Roman" w:cs="Times New Roman"/>
          <w:sz w:val="24"/>
          <w:szCs w:val="24"/>
        </w:rPr>
        <w:t xml:space="preserve">из 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>касног</w:t>
      </w:r>
      <w:r w:rsidR="00F40CCE" w:rsidRPr="00F40CCE">
        <w:rPr>
          <w:rFonts w:ascii="Times New Roman" w:hAnsi="Times New Roman" w:cs="Times New Roman"/>
          <w:sz w:val="24"/>
          <w:szCs w:val="24"/>
        </w:rPr>
        <w:t xml:space="preserve"> бронзаног</w:t>
      </w:r>
      <w:r w:rsidR="00F40CCE">
        <w:rPr>
          <w:rFonts w:ascii="Times New Roman" w:hAnsi="Times New Roman" w:cs="Times New Roman"/>
          <w:sz w:val="24"/>
          <w:szCs w:val="24"/>
        </w:rPr>
        <w:t>, раног</w:t>
      </w:r>
      <w:r w:rsidR="00F40CCE" w:rsidRPr="00F40CCE">
        <w:rPr>
          <w:rFonts w:ascii="Times New Roman" w:hAnsi="Times New Roman" w:cs="Times New Roman"/>
          <w:sz w:val="24"/>
          <w:szCs w:val="24"/>
        </w:rPr>
        <w:t xml:space="preserve"> и старијег гвозденог доба.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ED3A46" w:rsidRPr="00ED3A46">
        <w:rPr>
          <w:rFonts w:ascii="Times New Roman" w:hAnsi="Times New Roman" w:cs="Times New Roman"/>
          <w:sz w:val="24"/>
          <w:szCs w:val="24"/>
          <w:lang w:val="sr-Cyrl-CS"/>
        </w:rPr>
        <w:t xml:space="preserve">У ту сврху коришћене су методолошке </w:t>
      </w:r>
      <w:r w:rsidR="00ED3A46">
        <w:rPr>
          <w:rFonts w:ascii="Times New Roman" w:hAnsi="Times New Roman" w:cs="Times New Roman"/>
          <w:sz w:val="24"/>
          <w:szCs w:val="24"/>
          <w:lang w:val="sr-Cyrl-CS"/>
        </w:rPr>
        <w:t xml:space="preserve">процедуре </w:t>
      </w:r>
      <w:r w:rsidR="00ED3A46" w:rsidRPr="00ED3A46">
        <w:rPr>
          <w:rFonts w:ascii="Times New Roman" w:hAnsi="Times New Roman" w:cs="Times New Roman"/>
          <w:sz w:val="24"/>
          <w:szCs w:val="24"/>
          <w:lang w:val="sr-Cyrl-CS"/>
        </w:rPr>
        <w:t>везане за продукт дистанце и анализе економског слива</w:t>
      </w:r>
      <w:r w:rsidR="00ED3A46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>Историјски и етнографски подаци послуж</w:t>
      </w:r>
      <w:r w:rsidR="00F40CCE">
        <w:rPr>
          <w:rFonts w:ascii="Times New Roman" w:hAnsi="Times New Roman" w:cs="Times New Roman"/>
          <w:sz w:val="24"/>
          <w:szCs w:val="24"/>
          <w:lang w:val="sr-Cyrl-CS"/>
        </w:rPr>
        <w:t>или су</w:t>
      </w:r>
      <w:r w:rsidR="00F40CCE" w:rsidRPr="00F40CCE">
        <w:rPr>
          <w:rFonts w:ascii="Times New Roman" w:hAnsi="Times New Roman" w:cs="Times New Roman"/>
          <w:sz w:val="24"/>
          <w:szCs w:val="24"/>
          <w:lang w:val="sr-Cyrl-CS"/>
        </w:rPr>
        <w:t xml:space="preserve"> као упоредни оквир</w:t>
      </w:r>
      <w:r w:rsidR="0088308D">
        <w:rPr>
          <w:rFonts w:ascii="Times New Roman" w:hAnsi="Times New Roman" w:cs="Times New Roman"/>
          <w:sz w:val="24"/>
          <w:szCs w:val="24"/>
          <w:lang w:val="sr-Cyrl-CS"/>
        </w:rPr>
        <w:t xml:space="preserve">. У </w:t>
      </w:r>
      <w:r w:rsidR="0088308D" w:rsidRPr="0088308D"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3. </w:t>
      </w:r>
      <w:r w:rsidR="0088308D">
        <w:rPr>
          <w:rFonts w:ascii="Times New Roman" w:hAnsi="Times New Roman" w:cs="Times New Roman"/>
          <w:sz w:val="24"/>
          <w:szCs w:val="24"/>
          <w:lang w:val="sr-Cyrl-CS"/>
        </w:rPr>
        <w:t>поглављу Милојевић се детаљно бавио периодизацијама и хронолошким системима који се користе за испитивани период</w:t>
      </w:r>
      <w:r w:rsidR="0004503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8308D" w:rsidRPr="0088308D">
        <w:rPr>
          <w:rFonts w:ascii="Times New Roman" w:hAnsi="Times New Roman" w:cs="Times New Roman"/>
          <w:sz w:val="24"/>
          <w:szCs w:val="24"/>
          <w:lang w:val="sr-Cyrl-CS"/>
        </w:rPr>
        <w:t>XIV</w:t>
      </w:r>
      <w:r w:rsidR="0088308D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="0088308D" w:rsidRPr="0088308D">
        <w:rPr>
          <w:rFonts w:ascii="Times New Roman" w:hAnsi="Times New Roman" w:cs="Times New Roman"/>
          <w:sz w:val="24"/>
          <w:szCs w:val="24"/>
          <w:lang w:val="sr-Cyrl-CS"/>
        </w:rPr>
        <w:t xml:space="preserve">VI </w:t>
      </w:r>
      <w:r w:rsidR="0088308D">
        <w:rPr>
          <w:rFonts w:ascii="Times New Roman" w:hAnsi="Times New Roman" w:cs="Times New Roman"/>
          <w:sz w:val="24"/>
          <w:szCs w:val="24"/>
          <w:lang w:val="sr-Cyrl-CS"/>
        </w:rPr>
        <w:t>в. п. н. е.</w:t>
      </w:r>
      <w:r w:rsidR="0004503F">
        <w:rPr>
          <w:rFonts w:ascii="Times New Roman" w:hAnsi="Times New Roman" w:cs="Times New Roman"/>
          <w:sz w:val="24"/>
          <w:szCs w:val="24"/>
          <w:lang w:val="sr-Cyrl-CS"/>
        </w:rPr>
        <w:t>, аргументовано се одлучивпи за трипартитни систем који је доследно спроводио у дисертацији.</w:t>
      </w:r>
    </w:p>
    <w:p w14:paraId="7B732E57" w14:textId="013FB589" w:rsidR="0004503F" w:rsidRDefault="0004503F" w:rsidP="00DC0E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Најобимнији део дисертације – поглавља 4-15 – комбинује каталошки део у ком је изложена грађа </w:t>
      </w:r>
      <w:r w:rsidR="00DC0E81">
        <w:rPr>
          <w:rFonts w:ascii="Times New Roman" w:hAnsi="Times New Roman" w:cs="Times New Roman"/>
          <w:sz w:val="24"/>
          <w:szCs w:val="24"/>
          <w:lang w:val="sr-Cyrl-CS"/>
        </w:rPr>
        <w:t xml:space="preserve">(укупно </w:t>
      </w:r>
      <w:r w:rsidR="00DC0E81" w:rsidRPr="00DC0E81">
        <w:rPr>
          <w:rFonts w:ascii="Times New Roman" w:hAnsi="Times New Roman" w:cs="Times New Roman"/>
          <w:sz w:val="24"/>
          <w:szCs w:val="24"/>
          <w:lang w:val="sr-Cyrl-CS"/>
        </w:rPr>
        <w:t xml:space="preserve">201 </w:t>
      </w:r>
      <w:r w:rsidR="00DC0E81">
        <w:rPr>
          <w:rFonts w:ascii="Times New Roman" w:hAnsi="Times New Roman" w:cs="Times New Roman"/>
          <w:sz w:val="24"/>
          <w:szCs w:val="24"/>
          <w:lang w:val="sr-Cyrl-CS"/>
        </w:rPr>
        <w:t xml:space="preserve">локалитет) организована </w:t>
      </w:r>
      <w:r>
        <w:rPr>
          <w:rFonts w:ascii="Times New Roman" w:hAnsi="Times New Roman" w:cs="Times New Roman"/>
          <w:sz w:val="24"/>
          <w:szCs w:val="24"/>
          <w:lang w:val="sr-Cyrl-CS"/>
        </w:rPr>
        <w:t>према географским регијама (</w:t>
      </w:r>
      <w:r w:rsidRPr="0004503F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>Каталог локалитета у доњем Понишављу/алексиначком Поморављу/крушевачком Поморављу/параћинском Поморављу/лесковачком Поморављу/врањском Поморављу</w:t>
      </w:r>
      <w:r>
        <w:rPr>
          <w:rFonts w:ascii="Times New Roman" w:hAnsi="Times New Roman" w:cs="Times New Roman"/>
          <w:sz w:val="24"/>
          <w:szCs w:val="24"/>
          <w:lang w:val="sr-Cyrl-CS"/>
        </w:rPr>
        <w:t>),</w:t>
      </w:r>
      <w:r w:rsidR="00DC0E81">
        <w:rPr>
          <w:rFonts w:ascii="Times New Roman" w:hAnsi="Times New Roman" w:cs="Times New Roman"/>
          <w:sz w:val="24"/>
          <w:szCs w:val="24"/>
          <w:lang w:val="sr-Cyrl-CS"/>
        </w:rPr>
        <w:t xml:space="preserve"> са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аналитички</w:t>
      </w:r>
      <w:r w:rsidR="00DC0E81">
        <w:rPr>
          <w:rFonts w:ascii="Times New Roman" w:hAnsi="Times New Roman" w:cs="Times New Roman"/>
          <w:sz w:val="24"/>
          <w:szCs w:val="24"/>
          <w:lang w:val="sr-Cyrl-CS"/>
        </w:rPr>
        <w:t>м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де</w:t>
      </w:r>
      <w:r w:rsidR="00DC0E81">
        <w:rPr>
          <w:rFonts w:ascii="Times New Roman" w:hAnsi="Times New Roman" w:cs="Times New Roman"/>
          <w:sz w:val="24"/>
          <w:szCs w:val="24"/>
          <w:lang w:val="sr-Cyrl-CS"/>
        </w:rPr>
        <w:t>лом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рада, с обзиром да наком сваког каталошког дела следи део рада о уоченим обрасцима насељавања у појединим регијама у касном бронзаном, раном гвозденом и старијем гвозденом добу.</w:t>
      </w:r>
      <w:r w:rsidR="00DC0E81" w:rsidRPr="00DC0E8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DC0E81">
        <w:rPr>
          <w:rStyle w:val="hwtze"/>
          <w:rFonts w:ascii="Times New Roman" w:hAnsi="Times New Roman" w:cs="Times New Roman"/>
          <w:sz w:val="24"/>
          <w:szCs w:val="24"/>
        </w:rPr>
        <w:t xml:space="preserve">Региони су неједнаке величине, а број истражених локалитета унутар региона веома варира. </w:t>
      </w:r>
      <w:r w:rsidR="00DC0E81">
        <w:rPr>
          <w:rFonts w:ascii="Times New Roman" w:hAnsi="Times New Roman" w:cs="Times New Roman"/>
          <w:sz w:val="24"/>
          <w:szCs w:val="24"/>
          <w:lang w:val="sr-Cyrl-CS"/>
        </w:rPr>
        <w:t>Неуједначеност обима и квалитета података резултат је нивоа истражености и стања публикованости грађе, а вредно је помена да је знатан део података резултат разнородних истраживачких активности самог Милојевића.</w:t>
      </w:r>
    </w:p>
    <w:p w14:paraId="0423F98D" w14:textId="70311C7F" w:rsidR="00DC0E81" w:rsidRPr="00FC04A4" w:rsidRDefault="00DC0E81" w:rsidP="00141A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664929">
        <w:rPr>
          <w:rFonts w:ascii="Times New Roman" w:hAnsi="Times New Roman" w:cs="Times New Roman"/>
          <w:sz w:val="24"/>
          <w:szCs w:val="24"/>
        </w:rPr>
        <w:t xml:space="preserve">Дискусији добијених резултата </w:t>
      </w:r>
      <w:r>
        <w:rPr>
          <w:rFonts w:ascii="Times New Roman" w:hAnsi="Times New Roman" w:cs="Times New Roman"/>
          <w:sz w:val="24"/>
          <w:szCs w:val="24"/>
        </w:rPr>
        <w:t xml:space="preserve">Милојевић </w:t>
      </w:r>
      <w:r w:rsidRPr="00664929">
        <w:rPr>
          <w:rFonts w:ascii="Times New Roman" w:hAnsi="Times New Roman" w:cs="Times New Roman"/>
          <w:sz w:val="24"/>
          <w:szCs w:val="24"/>
        </w:rPr>
        <w:t>се посвети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64929">
        <w:rPr>
          <w:rFonts w:ascii="Times New Roman" w:hAnsi="Times New Roman" w:cs="Times New Roman"/>
          <w:sz w:val="24"/>
          <w:szCs w:val="24"/>
        </w:rPr>
        <w:t xml:space="preserve"> у поглављима </w:t>
      </w:r>
      <w:r>
        <w:rPr>
          <w:rFonts w:ascii="Times New Roman" w:hAnsi="Times New Roman" w:cs="Times New Roman"/>
          <w:sz w:val="24"/>
          <w:szCs w:val="24"/>
        </w:rPr>
        <w:t xml:space="preserve">16 и </w:t>
      </w:r>
      <w:r w:rsidRPr="0066492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DC0E81">
        <w:rPr>
          <w:rFonts w:ascii="Times New Roman" w:hAnsi="Times New Roman" w:cs="Times New Roman"/>
          <w:sz w:val="24"/>
          <w:szCs w:val="24"/>
        </w:rPr>
        <w:t xml:space="preserve">насловљеним </w:t>
      </w:r>
      <w:r w:rsidRPr="00DC0E81">
        <w:rPr>
          <w:rFonts w:ascii="Times New Roman" w:hAnsi="Times New Roman" w:cs="Times New Roman"/>
          <w:i/>
          <w:iCs/>
          <w:sz w:val="24"/>
          <w:szCs w:val="24"/>
        </w:rPr>
        <w:t>Дискусија. Остаци насеобина и носиоци културних манифестација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0A4FAF"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="000A4FAF" w:rsidRPr="000A4FAF">
        <w:rPr>
          <w:rFonts w:ascii="Times New Roman" w:hAnsi="Times New Roman" w:cs="Times New Roman"/>
          <w:i/>
          <w:iCs/>
          <w:sz w:val="24"/>
          <w:szCs w:val="24"/>
        </w:rPr>
        <w:t>асеобински трендови у односу на климатске и друштвене факторе</w:t>
      </w:r>
      <w:r w:rsidR="000A4FAF">
        <w:rPr>
          <w:rFonts w:ascii="Times New Roman" w:hAnsi="Times New Roman" w:cs="Times New Roman"/>
          <w:sz w:val="24"/>
          <w:szCs w:val="24"/>
        </w:rPr>
        <w:t>.</w:t>
      </w:r>
      <w:r w:rsidR="000A4FAF" w:rsidRPr="00664929">
        <w:rPr>
          <w:rFonts w:ascii="Times New Roman" w:hAnsi="Times New Roman" w:cs="Times New Roman"/>
          <w:sz w:val="24"/>
          <w:szCs w:val="24"/>
        </w:rPr>
        <w:t xml:space="preserve"> У овим поглављима </w:t>
      </w:r>
      <w:r w:rsidR="000A4FAF">
        <w:rPr>
          <w:rFonts w:ascii="Times New Roman" w:hAnsi="Times New Roman" w:cs="Times New Roman"/>
          <w:sz w:val="24"/>
          <w:szCs w:val="24"/>
        </w:rPr>
        <w:t>и</w:t>
      </w:r>
      <w:r w:rsidR="000A4FAF" w:rsidRPr="00664929">
        <w:rPr>
          <w:rFonts w:ascii="Times New Roman" w:hAnsi="Times New Roman" w:cs="Times New Roman"/>
          <w:sz w:val="24"/>
          <w:szCs w:val="24"/>
        </w:rPr>
        <w:t xml:space="preserve">нтегрисани </w:t>
      </w:r>
      <w:r w:rsidR="000A4FAF">
        <w:rPr>
          <w:rFonts w:ascii="Times New Roman" w:hAnsi="Times New Roman" w:cs="Times New Roman"/>
          <w:sz w:val="24"/>
          <w:szCs w:val="24"/>
        </w:rPr>
        <w:t xml:space="preserve">су </w:t>
      </w:r>
      <w:r w:rsidR="000A4FAF" w:rsidRPr="00664929">
        <w:rPr>
          <w:rFonts w:ascii="Times New Roman" w:hAnsi="Times New Roman" w:cs="Times New Roman"/>
          <w:sz w:val="24"/>
          <w:szCs w:val="24"/>
        </w:rPr>
        <w:t xml:space="preserve">сви резултати регионалних истраживања, на  основу чега </w:t>
      </w:r>
      <w:r w:rsidR="000A4FAF">
        <w:rPr>
          <w:rFonts w:ascii="Times New Roman" w:hAnsi="Times New Roman" w:cs="Times New Roman"/>
          <w:sz w:val="24"/>
          <w:szCs w:val="24"/>
        </w:rPr>
        <w:t>су се стекли</w:t>
      </w:r>
      <w:r w:rsidR="000A4FAF" w:rsidRPr="00664929">
        <w:rPr>
          <w:rFonts w:ascii="Times New Roman" w:hAnsi="Times New Roman" w:cs="Times New Roman"/>
          <w:sz w:val="24"/>
          <w:szCs w:val="24"/>
        </w:rPr>
        <w:t xml:space="preserve"> услови за анализе на макрорегионалном нивоу.</w:t>
      </w:r>
      <w:r w:rsidR="000A4FAF">
        <w:rPr>
          <w:rFonts w:ascii="Times New Roman" w:hAnsi="Times New Roman" w:cs="Times New Roman"/>
          <w:sz w:val="24"/>
          <w:szCs w:val="24"/>
        </w:rPr>
        <w:t xml:space="preserve"> </w:t>
      </w:r>
      <w:r w:rsidR="00141A0F">
        <w:rPr>
          <w:rFonts w:ascii="Times New Roman" w:hAnsi="Times New Roman" w:cs="Times New Roman"/>
          <w:sz w:val="24"/>
          <w:szCs w:val="24"/>
        </w:rPr>
        <w:t xml:space="preserve">Према </w:t>
      </w:r>
      <w:r w:rsidR="00104DDA">
        <w:rPr>
          <w:rFonts w:ascii="Times New Roman" w:hAnsi="Times New Roman" w:cs="Times New Roman"/>
          <w:sz w:val="24"/>
          <w:szCs w:val="24"/>
        </w:rPr>
        <w:t>п</w:t>
      </w:r>
      <w:r w:rsidR="00141A0F" w:rsidRPr="00141A0F">
        <w:rPr>
          <w:rFonts w:ascii="Times New Roman" w:hAnsi="Times New Roman" w:cs="Times New Roman"/>
          <w:sz w:val="24"/>
          <w:szCs w:val="24"/>
        </w:rPr>
        <w:t xml:space="preserve">росторно-функционалним одликама </w:t>
      </w:r>
      <w:r w:rsidR="00141A0F">
        <w:rPr>
          <w:rFonts w:ascii="Times New Roman" w:hAnsi="Times New Roman" w:cs="Times New Roman"/>
          <w:sz w:val="24"/>
          <w:szCs w:val="24"/>
        </w:rPr>
        <w:t xml:space="preserve">издвојена су 3 основна типа насеља: </w:t>
      </w:r>
      <w:r w:rsidR="00141A0F" w:rsidRPr="00141A0F">
        <w:rPr>
          <w:rFonts w:ascii="Times New Roman" w:hAnsi="Times New Roman" w:cs="Times New Roman"/>
          <w:sz w:val="24"/>
          <w:szCs w:val="24"/>
        </w:rPr>
        <w:t>градине</w:t>
      </w:r>
      <w:r w:rsidR="00141A0F">
        <w:rPr>
          <w:rFonts w:ascii="Times New Roman" w:hAnsi="Times New Roman" w:cs="Times New Roman"/>
          <w:sz w:val="24"/>
          <w:szCs w:val="24"/>
        </w:rPr>
        <w:t xml:space="preserve"> (укупно </w:t>
      </w:r>
      <w:r w:rsidR="00141A0F" w:rsidRPr="00141A0F">
        <w:rPr>
          <w:rFonts w:ascii="Times New Roman" w:hAnsi="Times New Roman" w:cs="Times New Roman"/>
          <w:sz w:val="24"/>
          <w:szCs w:val="24"/>
        </w:rPr>
        <w:t>36</w:t>
      </w:r>
      <w:r w:rsidR="00FC04A4">
        <w:rPr>
          <w:rFonts w:ascii="Times New Roman" w:hAnsi="Times New Roman" w:cs="Times New Roman"/>
          <w:sz w:val="24"/>
          <w:szCs w:val="24"/>
        </w:rPr>
        <w:t xml:space="preserve"> локалитета</w:t>
      </w:r>
      <w:r w:rsidR="00141A0F">
        <w:rPr>
          <w:rFonts w:ascii="Times New Roman" w:hAnsi="Times New Roman" w:cs="Times New Roman"/>
          <w:sz w:val="24"/>
          <w:szCs w:val="24"/>
        </w:rPr>
        <w:t>)</w:t>
      </w:r>
      <w:r w:rsidR="00141A0F" w:rsidRPr="00141A0F">
        <w:rPr>
          <w:rFonts w:ascii="Times New Roman" w:hAnsi="Times New Roman" w:cs="Times New Roman"/>
          <w:sz w:val="24"/>
          <w:szCs w:val="24"/>
        </w:rPr>
        <w:t>, пећинска</w:t>
      </w:r>
      <w:r w:rsidR="00FC04A4" w:rsidRPr="00FC04A4">
        <w:rPr>
          <w:rFonts w:ascii="Times New Roman" w:hAnsi="Times New Roman" w:cs="Times New Roman"/>
          <w:sz w:val="24"/>
          <w:szCs w:val="24"/>
        </w:rPr>
        <w:t xml:space="preserve"> </w:t>
      </w:r>
      <w:r w:rsidR="00FC04A4" w:rsidRPr="00141A0F">
        <w:rPr>
          <w:rFonts w:ascii="Times New Roman" w:hAnsi="Times New Roman" w:cs="Times New Roman"/>
          <w:sz w:val="24"/>
          <w:szCs w:val="24"/>
        </w:rPr>
        <w:t>налазишта</w:t>
      </w:r>
      <w:r w:rsidR="00141A0F" w:rsidRPr="00141A0F">
        <w:rPr>
          <w:rFonts w:ascii="Times New Roman" w:hAnsi="Times New Roman" w:cs="Times New Roman"/>
          <w:sz w:val="24"/>
          <w:szCs w:val="24"/>
        </w:rPr>
        <w:t xml:space="preserve"> </w:t>
      </w:r>
      <w:r w:rsidR="00FC04A4">
        <w:rPr>
          <w:rFonts w:ascii="Times New Roman" w:hAnsi="Times New Roman" w:cs="Times New Roman"/>
          <w:sz w:val="24"/>
          <w:szCs w:val="24"/>
        </w:rPr>
        <w:t xml:space="preserve">(укупно </w:t>
      </w:r>
      <w:r w:rsidR="00FC04A4" w:rsidRPr="00141A0F">
        <w:rPr>
          <w:rFonts w:ascii="Times New Roman" w:hAnsi="Times New Roman" w:cs="Times New Roman"/>
          <w:sz w:val="24"/>
          <w:szCs w:val="24"/>
        </w:rPr>
        <w:t>4</w:t>
      </w:r>
      <w:r w:rsidR="00FC04A4">
        <w:rPr>
          <w:rFonts w:ascii="Times New Roman" w:hAnsi="Times New Roman" w:cs="Times New Roman"/>
          <w:sz w:val="24"/>
          <w:szCs w:val="24"/>
        </w:rPr>
        <w:t xml:space="preserve"> локалитета) </w:t>
      </w:r>
      <w:r w:rsidR="00141A0F" w:rsidRPr="00141A0F">
        <w:rPr>
          <w:rFonts w:ascii="Times New Roman" w:hAnsi="Times New Roman" w:cs="Times New Roman"/>
          <w:sz w:val="24"/>
          <w:szCs w:val="24"/>
        </w:rPr>
        <w:t>и отворен</w:t>
      </w:r>
      <w:r w:rsidR="00FC04A4">
        <w:rPr>
          <w:rFonts w:ascii="Times New Roman" w:hAnsi="Times New Roman" w:cs="Times New Roman"/>
          <w:sz w:val="24"/>
          <w:szCs w:val="24"/>
        </w:rPr>
        <w:t>а</w:t>
      </w:r>
      <w:r w:rsidR="00141A0F" w:rsidRPr="00141A0F">
        <w:rPr>
          <w:rFonts w:ascii="Times New Roman" w:hAnsi="Times New Roman" w:cs="Times New Roman"/>
          <w:sz w:val="24"/>
          <w:szCs w:val="24"/>
        </w:rPr>
        <w:t xml:space="preserve"> насељ</w:t>
      </w:r>
      <w:r w:rsidR="00FC04A4">
        <w:rPr>
          <w:rFonts w:ascii="Times New Roman" w:hAnsi="Times New Roman" w:cs="Times New Roman"/>
          <w:sz w:val="24"/>
          <w:szCs w:val="24"/>
        </w:rPr>
        <w:t xml:space="preserve">а (укупно </w:t>
      </w:r>
      <w:r w:rsidR="00FC04A4" w:rsidRPr="00141A0F">
        <w:rPr>
          <w:rFonts w:ascii="Times New Roman" w:hAnsi="Times New Roman" w:cs="Times New Roman"/>
          <w:sz w:val="24"/>
          <w:szCs w:val="24"/>
        </w:rPr>
        <w:t>161</w:t>
      </w:r>
      <w:r w:rsidR="00FC04A4">
        <w:rPr>
          <w:rFonts w:ascii="Times New Roman" w:hAnsi="Times New Roman" w:cs="Times New Roman"/>
          <w:sz w:val="24"/>
          <w:szCs w:val="24"/>
        </w:rPr>
        <w:t xml:space="preserve"> локалитета)</w:t>
      </w:r>
      <w:r w:rsidR="00141A0F" w:rsidRPr="00141A0F">
        <w:rPr>
          <w:rFonts w:ascii="Times New Roman" w:hAnsi="Times New Roman" w:cs="Times New Roman"/>
          <w:sz w:val="24"/>
          <w:szCs w:val="24"/>
        </w:rPr>
        <w:t xml:space="preserve">. </w:t>
      </w:r>
      <w:r w:rsidR="000A4FAF" w:rsidRPr="00664929">
        <w:rPr>
          <w:rFonts w:ascii="Times New Roman" w:hAnsi="Times New Roman" w:cs="Times New Roman"/>
          <w:sz w:val="24"/>
          <w:szCs w:val="24"/>
        </w:rPr>
        <w:t xml:space="preserve">Поређењем добијених резултата установљне </w:t>
      </w:r>
      <w:r w:rsidR="000A4FAF">
        <w:rPr>
          <w:rFonts w:ascii="Times New Roman" w:hAnsi="Times New Roman" w:cs="Times New Roman"/>
          <w:sz w:val="24"/>
          <w:szCs w:val="24"/>
        </w:rPr>
        <w:t xml:space="preserve">су </w:t>
      </w:r>
      <w:r w:rsidR="000A4FAF" w:rsidRPr="00664929">
        <w:rPr>
          <w:rFonts w:ascii="Times New Roman" w:hAnsi="Times New Roman" w:cs="Times New Roman"/>
          <w:sz w:val="24"/>
          <w:szCs w:val="24"/>
        </w:rPr>
        <w:t xml:space="preserve">сличности и разлике у насеобинским и економским трендовима заједница </w:t>
      </w:r>
      <w:r w:rsidR="000A4FAF">
        <w:rPr>
          <w:rFonts w:ascii="Times New Roman" w:hAnsi="Times New Roman" w:cs="Times New Roman"/>
          <w:sz w:val="24"/>
          <w:szCs w:val="24"/>
        </w:rPr>
        <w:t xml:space="preserve">из касног бронзаног доба, раног гвозденог и старијег гвозденог доба, а управо </w:t>
      </w:r>
      <w:r w:rsidR="000A4FAF" w:rsidRPr="00FC04A4">
        <w:rPr>
          <w:rFonts w:ascii="Times New Roman" w:hAnsi="Times New Roman" w:cs="Times New Roman"/>
          <w:sz w:val="24"/>
          <w:szCs w:val="24"/>
        </w:rPr>
        <w:t xml:space="preserve">овакав избор методолошких процедура показао </w:t>
      </w:r>
      <w:r w:rsidR="005E7327" w:rsidRPr="00FC04A4">
        <w:rPr>
          <w:rFonts w:ascii="Times New Roman" w:hAnsi="Times New Roman" w:cs="Times New Roman"/>
          <w:sz w:val="24"/>
          <w:szCs w:val="24"/>
        </w:rPr>
        <w:t xml:space="preserve">се </w:t>
      </w:r>
      <w:r w:rsidR="000A4FAF" w:rsidRPr="00FC04A4">
        <w:rPr>
          <w:rFonts w:ascii="Times New Roman" w:hAnsi="Times New Roman" w:cs="Times New Roman"/>
          <w:sz w:val="24"/>
          <w:szCs w:val="24"/>
        </w:rPr>
        <w:t>као користан за издвајање посебне фазе раног гвозденог доба из културног масива касног броназног доба, који је у почетку деловао као хомоген.</w:t>
      </w:r>
    </w:p>
    <w:p w14:paraId="59476600" w14:textId="44D55EA8" w:rsidR="00B4347F" w:rsidRPr="007D4D8B" w:rsidRDefault="00FC04A4" w:rsidP="007469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4DDA">
        <w:rPr>
          <w:rFonts w:ascii="Times New Roman" w:hAnsi="Times New Roman" w:cs="Times New Roman"/>
          <w:sz w:val="24"/>
          <w:szCs w:val="24"/>
        </w:rPr>
        <w:t>П</w:t>
      </w:r>
      <w:r w:rsidR="00FF30F9">
        <w:rPr>
          <w:rFonts w:ascii="Times New Roman" w:hAnsi="Times New Roman" w:cs="Times New Roman"/>
          <w:sz w:val="24"/>
          <w:szCs w:val="24"/>
        </w:rPr>
        <w:t xml:space="preserve">оглавље </w:t>
      </w:r>
      <w:r w:rsidR="00104DDA">
        <w:rPr>
          <w:rFonts w:ascii="Times New Roman" w:hAnsi="Times New Roman" w:cs="Times New Roman"/>
          <w:sz w:val="24"/>
          <w:szCs w:val="24"/>
        </w:rPr>
        <w:t xml:space="preserve">18 </w:t>
      </w:r>
      <w:r w:rsidR="00FF30F9">
        <w:rPr>
          <w:rFonts w:ascii="Times New Roman" w:hAnsi="Times New Roman" w:cs="Times New Roman"/>
          <w:sz w:val="24"/>
          <w:szCs w:val="24"/>
        </w:rPr>
        <w:t xml:space="preserve">припада </w:t>
      </w:r>
      <w:r w:rsidR="00FF30F9" w:rsidRPr="00FF30F9">
        <w:rPr>
          <w:rFonts w:ascii="Times New Roman" w:hAnsi="Times New Roman" w:cs="Times New Roman"/>
          <w:i/>
          <w:iCs/>
          <w:sz w:val="24"/>
          <w:szCs w:val="24"/>
        </w:rPr>
        <w:t>Закључку</w:t>
      </w:r>
      <w:r w:rsidR="00FF30F9">
        <w:rPr>
          <w:rFonts w:ascii="Times New Roman" w:hAnsi="Times New Roman" w:cs="Times New Roman"/>
          <w:sz w:val="24"/>
          <w:szCs w:val="24"/>
        </w:rPr>
        <w:t>. Т</w:t>
      </w:r>
      <w:r w:rsidR="00FF30F9" w:rsidRPr="00FC04A4">
        <w:rPr>
          <w:rFonts w:ascii="Times New Roman" w:hAnsi="Times New Roman" w:cs="Times New Roman"/>
          <w:sz w:val="24"/>
          <w:szCs w:val="24"/>
        </w:rPr>
        <w:t>оком сва три анализирана периода</w:t>
      </w:r>
      <w:r w:rsidR="00FF30F9">
        <w:rPr>
          <w:rFonts w:ascii="Times New Roman" w:hAnsi="Times New Roman" w:cs="Times New Roman"/>
          <w:sz w:val="24"/>
          <w:szCs w:val="24"/>
        </w:rPr>
        <w:t xml:space="preserve"> н</w:t>
      </w:r>
      <w:r w:rsidRPr="00FC04A4">
        <w:rPr>
          <w:rFonts w:ascii="Times New Roman" w:hAnsi="Times New Roman" w:cs="Times New Roman"/>
          <w:sz w:val="24"/>
          <w:szCs w:val="24"/>
        </w:rPr>
        <w:t xml:space="preserve">а </w:t>
      </w:r>
      <w:r w:rsidR="00FF30F9">
        <w:rPr>
          <w:rFonts w:ascii="Times New Roman" w:hAnsi="Times New Roman" w:cs="Times New Roman"/>
          <w:sz w:val="24"/>
          <w:szCs w:val="24"/>
        </w:rPr>
        <w:t>насељима градинског типа</w:t>
      </w:r>
      <w:r w:rsidRPr="00FC04A4">
        <w:rPr>
          <w:rFonts w:ascii="Times New Roman" w:hAnsi="Times New Roman" w:cs="Times New Roman"/>
          <w:sz w:val="24"/>
          <w:szCs w:val="24"/>
        </w:rPr>
        <w:t xml:space="preserve"> и отвореним насељима константоване су разлике у обрасцима насељавања, које су </w:t>
      </w:r>
      <w:r w:rsidR="00FF30F9">
        <w:rPr>
          <w:rFonts w:ascii="Times New Roman" w:hAnsi="Times New Roman" w:cs="Times New Roman"/>
          <w:sz w:val="24"/>
          <w:szCs w:val="24"/>
        </w:rPr>
        <w:t>одраз</w:t>
      </w:r>
      <w:r w:rsidRPr="00FC04A4">
        <w:rPr>
          <w:rFonts w:ascii="Times New Roman" w:hAnsi="Times New Roman" w:cs="Times New Roman"/>
          <w:sz w:val="24"/>
          <w:szCs w:val="24"/>
        </w:rPr>
        <w:t xml:space="preserve"> промен</w:t>
      </w:r>
      <w:r w:rsidR="00FF30F9">
        <w:rPr>
          <w:rFonts w:ascii="Times New Roman" w:hAnsi="Times New Roman" w:cs="Times New Roman"/>
          <w:sz w:val="24"/>
          <w:szCs w:val="24"/>
        </w:rPr>
        <w:t>а</w:t>
      </w:r>
      <w:r w:rsidRPr="00FC04A4">
        <w:rPr>
          <w:rFonts w:ascii="Times New Roman" w:hAnsi="Times New Roman" w:cs="Times New Roman"/>
          <w:sz w:val="24"/>
          <w:szCs w:val="24"/>
        </w:rPr>
        <w:t xml:space="preserve"> у друштвено-економским праксама. </w:t>
      </w:r>
      <w:r w:rsidR="00FF30F9">
        <w:rPr>
          <w:rFonts w:ascii="Times New Roman" w:hAnsi="Times New Roman" w:cs="Times New Roman"/>
          <w:sz w:val="24"/>
          <w:szCs w:val="24"/>
        </w:rPr>
        <w:t>Иако је у</w:t>
      </w:r>
      <w:r w:rsidRPr="00FC04A4">
        <w:rPr>
          <w:rFonts w:ascii="Times New Roman" w:hAnsi="Times New Roman" w:cs="Times New Roman"/>
          <w:sz w:val="24"/>
          <w:szCs w:val="24"/>
        </w:rPr>
        <w:t xml:space="preserve">зорак пећинских налазишта </w:t>
      </w:r>
      <w:r w:rsidR="00FF30F9">
        <w:rPr>
          <w:rFonts w:ascii="Times New Roman" w:hAnsi="Times New Roman" w:cs="Times New Roman"/>
          <w:sz w:val="24"/>
          <w:szCs w:val="24"/>
        </w:rPr>
        <w:t>био веома мали и стога недовољно</w:t>
      </w:r>
      <w:r w:rsidRPr="00FC04A4">
        <w:rPr>
          <w:rFonts w:ascii="Times New Roman" w:hAnsi="Times New Roman" w:cs="Times New Roman"/>
          <w:sz w:val="24"/>
          <w:szCs w:val="24"/>
        </w:rPr>
        <w:t xml:space="preserve"> подесан за праћење </w:t>
      </w:r>
      <w:r w:rsidR="00FF30F9">
        <w:rPr>
          <w:rFonts w:ascii="Times New Roman" w:hAnsi="Times New Roman" w:cs="Times New Roman"/>
          <w:sz w:val="24"/>
          <w:szCs w:val="24"/>
        </w:rPr>
        <w:t>поменутих</w:t>
      </w:r>
      <w:r w:rsidRPr="00FC04A4">
        <w:rPr>
          <w:rFonts w:ascii="Times New Roman" w:hAnsi="Times New Roman" w:cs="Times New Roman"/>
          <w:sz w:val="24"/>
          <w:szCs w:val="24"/>
        </w:rPr>
        <w:t xml:space="preserve"> промена</w:t>
      </w:r>
      <w:r w:rsidR="00FF30F9">
        <w:rPr>
          <w:rFonts w:ascii="Times New Roman" w:hAnsi="Times New Roman" w:cs="Times New Roman"/>
          <w:sz w:val="24"/>
          <w:szCs w:val="24"/>
        </w:rPr>
        <w:t>, испо</w:t>
      </w:r>
      <w:r w:rsidR="004E226A">
        <w:rPr>
          <w:rFonts w:ascii="Times New Roman" w:hAnsi="Times New Roman" w:cs="Times New Roman"/>
          <w:sz w:val="24"/>
          <w:szCs w:val="24"/>
        </w:rPr>
        <w:t>љио се потенцијал овог типа налазишта</w:t>
      </w:r>
      <w:r w:rsidRPr="00FC04A4">
        <w:rPr>
          <w:rFonts w:ascii="Times New Roman" w:hAnsi="Times New Roman" w:cs="Times New Roman"/>
          <w:sz w:val="24"/>
          <w:szCs w:val="24"/>
        </w:rPr>
        <w:t xml:space="preserve"> </w:t>
      </w:r>
      <w:r w:rsidR="004E226A">
        <w:rPr>
          <w:rFonts w:ascii="Times New Roman" w:hAnsi="Times New Roman" w:cs="Times New Roman"/>
          <w:sz w:val="24"/>
          <w:szCs w:val="24"/>
        </w:rPr>
        <w:t>да буду</w:t>
      </w:r>
      <w:r w:rsidRPr="00FC04A4">
        <w:rPr>
          <w:rFonts w:ascii="Times New Roman" w:hAnsi="Times New Roman" w:cs="Times New Roman"/>
          <w:sz w:val="24"/>
          <w:szCs w:val="24"/>
        </w:rPr>
        <w:t xml:space="preserve"> коришће</w:t>
      </w:r>
      <w:r w:rsidR="004E226A">
        <w:rPr>
          <w:rFonts w:ascii="Times New Roman" w:hAnsi="Times New Roman" w:cs="Times New Roman"/>
          <w:sz w:val="24"/>
          <w:szCs w:val="24"/>
        </w:rPr>
        <w:t>на</w:t>
      </w:r>
      <w:r w:rsidRPr="00FC04A4">
        <w:rPr>
          <w:rFonts w:ascii="Times New Roman" w:hAnsi="Times New Roman" w:cs="Times New Roman"/>
          <w:sz w:val="24"/>
          <w:szCs w:val="24"/>
        </w:rPr>
        <w:t xml:space="preserve"> </w:t>
      </w:r>
      <w:r w:rsidR="004E226A">
        <w:rPr>
          <w:rFonts w:ascii="Times New Roman" w:hAnsi="Times New Roman" w:cs="Times New Roman"/>
          <w:sz w:val="24"/>
          <w:szCs w:val="24"/>
        </w:rPr>
        <w:t>у</w:t>
      </w:r>
      <w:r w:rsidRPr="00FC04A4">
        <w:rPr>
          <w:rFonts w:ascii="Times New Roman" w:hAnsi="Times New Roman" w:cs="Times New Roman"/>
          <w:sz w:val="24"/>
          <w:szCs w:val="24"/>
        </w:rPr>
        <w:t xml:space="preserve"> </w:t>
      </w:r>
      <w:r w:rsidR="004E226A">
        <w:rPr>
          <w:rFonts w:ascii="Times New Roman" w:hAnsi="Times New Roman" w:cs="Times New Roman"/>
          <w:sz w:val="24"/>
          <w:szCs w:val="24"/>
        </w:rPr>
        <w:t xml:space="preserve">различите </w:t>
      </w:r>
      <w:r w:rsidRPr="00FC04A4">
        <w:rPr>
          <w:rFonts w:ascii="Times New Roman" w:hAnsi="Times New Roman" w:cs="Times New Roman"/>
          <w:sz w:val="24"/>
          <w:szCs w:val="24"/>
        </w:rPr>
        <w:t>нестамбене сврхе</w:t>
      </w:r>
      <w:r w:rsidR="004E226A">
        <w:rPr>
          <w:rFonts w:ascii="Times New Roman" w:hAnsi="Times New Roman" w:cs="Times New Roman"/>
          <w:sz w:val="24"/>
          <w:szCs w:val="24"/>
        </w:rPr>
        <w:t xml:space="preserve">, уз важну напомену да је неопходна археолошка потврда било које од поменутих активности, која за сада изостаје. </w:t>
      </w:r>
      <w:r w:rsidRPr="00FC04A4">
        <w:rPr>
          <w:rFonts w:ascii="Times New Roman" w:hAnsi="Times New Roman" w:cs="Times New Roman"/>
          <w:sz w:val="24"/>
          <w:szCs w:val="24"/>
        </w:rPr>
        <w:t>Интерпретација евидентираних промена уклап</w:t>
      </w:r>
      <w:r w:rsidR="004E226A">
        <w:rPr>
          <w:rFonts w:ascii="Times New Roman" w:hAnsi="Times New Roman" w:cs="Times New Roman"/>
          <w:sz w:val="24"/>
          <w:szCs w:val="24"/>
        </w:rPr>
        <w:t>ила</w:t>
      </w:r>
      <w:r w:rsidRPr="00FC04A4">
        <w:rPr>
          <w:rFonts w:ascii="Times New Roman" w:hAnsi="Times New Roman" w:cs="Times New Roman"/>
          <w:sz w:val="24"/>
          <w:szCs w:val="24"/>
        </w:rPr>
        <w:t xml:space="preserve"> </w:t>
      </w:r>
      <w:r w:rsidR="004E226A" w:rsidRPr="00FC04A4">
        <w:rPr>
          <w:rFonts w:ascii="Times New Roman" w:hAnsi="Times New Roman" w:cs="Times New Roman"/>
          <w:sz w:val="24"/>
          <w:szCs w:val="24"/>
        </w:rPr>
        <w:t xml:space="preserve">се </w:t>
      </w:r>
      <w:r w:rsidRPr="00FC04A4">
        <w:rPr>
          <w:rFonts w:ascii="Times New Roman" w:hAnsi="Times New Roman" w:cs="Times New Roman"/>
          <w:sz w:val="24"/>
          <w:szCs w:val="24"/>
        </w:rPr>
        <w:t>у климатске, економске, технолошке и миграционе трендове који су захватили већи део Европе, оставивши значајан траг на културни пејзаж, обрасце насељавања</w:t>
      </w:r>
      <w:r w:rsidR="004E226A">
        <w:rPr>
          <w:rFonts w:ascii="Times New Roman" w:hAnsi="Times New Roman" w:cs="Times New Roman"/>
          <w:sz w:val="24"/>
          <w:szCs w:val="24"/>
        </w:rPr>
        <w:t xml:space="preserve"> и друге економске активности</w:t>
      </w:r>
      <w:r w:rsidRPr="00FC04A4">
        <w:rPr>
          <w:rFonts w:ascii="Times New Roman" w:hAnsi="Times New Roman" w:cs="Times New Roman"/>
          <w:sz w:val="24"/>
          <w:szCs w:val="24"/>
        </w:rPr>
        <w:t xml:space="preserve">. </w:t>
      </w:r>
      <w:r w:rsidR="004E226A">
        <w:rPr>
          <w:rFonts w:ascii="Times New Roman" w:hAnsi="Times New Roman" w:cs="Times New Roman"/>
          <w:sz w:val="24"/>
          <w:szCs w:val="24"/>
        </w:rPr>
        <w:t>Закључено је да се к</w:t>
      </w:r>
      <w:r w:rsidRPr="00FC04A4">
        <w:rPr>
          <w:rFonts w:ascii="Times New Roman" w:hAnsi="Times New Roman" w:cs="Times New Roman"/>
          <w:sz w:val="24"/>
          <w:szCs w:val="24"/>
        </w:rPr>
        <w:t xml:space="preserve">ао главни иницијатор пакета промена </w:t>
      </w:r>
      <w:r w:rsidR="004E226A">
        <w:rPr>
          <w:rFonts w:ascii="Times New Roman" w:hAnsi="Times New Roman" w:cs="Times New Roman"/>
          <w:sz w:val="24"/>
          <w:szCs w:val="24"/>
        </w:rPr>
        <w:t>може препознати</w:t>
      </w:r>
      <w:r w:rsidRPr="00FC04A4">
        <w:rPr>
          <w:rFonts w:ascii="Times New Roman" w:hAnsi="Times New Roman" w:cs="Times New Roman"/>
          <w:sz w:val="24"/>
          <w:szCs w:val="24"/>
        </w:rPr>
        <w:t xml:space="preserve"> климатско погоршање у виду изражене аридности </w:t>
      </w:r>
      <w:r w:rsidR="004E226A">
        <w:rPr>
          <w:rFonts w:ascii="Times New Roman" w:hAnsi="Times New Roman" w:cs="Times New Roman"/>
          <w:sz w:val="24"/>
          <w:szCs w:val="24"/>
        </w:rPr>
        <w:t xml:space="preserve">у вековима на крају </w:t>
      </w:r>
      <w:r w:rsidR="004E226A">
        <w:rPr>
          <w:rFonts w:ascii="Times New Roman" w:hAnsi="Times New Roman" w:cs="Times New Roman"/>
          <w:sz w:val="24"/>
          <w:szCs w:val="24"/>
          <w:lang w:val="en-US"/>
        </w:rPr>
        <w:t xml:space="preserve">II </w:t>
      </w:r>
      <w:r w:rsidR="004E226A">
        <w:rPr>
          <w:rFonts w:ascii="Times New Roman" w:hAnsi="Times New Roman" w:cs="Times New Roman"/>
          <w:sz w:val="24"/>
          <w:szCs w:val="24"/>
        </w:rPr>
        <w:t xml:space="preserve">и почетку </w:t>
      </w:r>
      <w:r w:rsidR="004E226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C04A4">
        <w:rPr>
          <w:rFonts w:ascii="Times New Roman" w:hAnsi="Times New Roman" w:cs="Times New Roman"/>
          <w:sz w:val="24"/>
          <w:szCs w:val="24"/>
        </w:rPr>
        <w:t xml:space="preserve"> </w:t>
      </w:r>
      <w:r w:rsidR="004E226A">
        <w:rPr>
          <w:rFonts w:ascii="Times New Roman" w:hAnsi="Times New Roman" w:cs="Times New Roman"/>
          <w:sz w:val="24"/>
          <w:szCs w:val="24"/>
        </w:rPr>
        <w:t xml:space="preserve">(период који је дефинисан као </w:t>
      </w:r>
      <w:r w:rsidRPr="00FC04A4">
        <w:rPr>
          <w:rFonts w:ascii="Times New Roman" w:hAnsi="Times New Roman" w:cs="Times New Roman"/>
          <w:sz w:val="24"/>
          <w:szCs w:val="24"/>
        </w:rPr>
        <w:t>рано гвоздено доба</w:t>
      </w:r>
      <w:r w:rsidR="004E226A">
        <w:rPr>
          <w:rFonts w:ascii="Times New Roman" w:hAnsi="Times New Roman" w:cs="Times New Roman"/>
          <w:sz w:val="24"/>
          <w:szCs w:val="24"/>
        </w:rPr>
        <w:t>)</w:t>
      </w:r>
      <w:r w:rsidRPr="00FC04A4">
        <w:rPr>
          <w:rFonts w:ascii="Times New Roman" w:hAnsi="Times New Roman" w:cs="Times New Roman"/>
          <w:sz w:val="24"/>
          <w:szCs w:val="24"/>
        </w:rPr>
        <w:t xml:space="preserve">, </w:t>
      </w:r>
      <w:r w:rsidR="004E226A">
        <w:rPr>
          <w:rFonts w:ascii="Times New Roman" w:hAnsi="Times New Roman" w:cs="Times New Roman"/>
          <w:sz w:val="24"/>
          <w:szCs w:val="24"/>
        </w:rPr>
        <w:t>што је</w:t>
      </w:r>
      <w:r w:rsidRPr="00FC04A4">
        <w:rPr>
          <w:rFonts w:ascii="Times New Roman" w:hAnsi="Times New Roman" w:cs="Times New Roman"/>
          <w:sz w:val="24"/>
          <w:szCs w:val="24"/>
        </w:rPr>
        <w:t xml:space="preserve"> утицало на раскид са привредно-друштвеним системом из претходног периода</w:t>
      </w:r>
      <w:r w:rsidR="004E226A">
        <w:rPr>
          <w:rFonts w:ascii="Times New Roman" w:hAnsi="Times New Roman" w:cs="Times New Roman"/>
          <w:sz w:val="24"/>
          <w:szCs w:val="24"/>
        </w:rPr>
        <w:t xml:space="preserve"> касног бронзаног доба</w:t>
      </w:r>
      <w:r w:rsidRPr="00FC04A4">
        <w:rPr>
          <w:rFonts w:ascii="Times New Roman" w:hAnsi="Times New Roman" w:cs="Times New Roman"/>
          <w:sz w:val="24"/>
          <w:szCs w:val="24"/>
        </w:rPr>
        <w:t xml:space="preserve">. Насеља из </w:t>
      </w:r>
      <w:r w:rsidR="004E226A">
        <w:rPr>
          <w:rFonts w:ascii="Times New Roman" w:hAnsi="Times New Roman" w:cs="Times New Roman"/>
          <w:sz w:val="24"/>
          <w:szCs w:val="24"/>
        </w:rPr>
        <w:t xml:space="preserve">пуног, </w:t>
      </w:r>
      <w:r w:rsidRPr="00FC04A4">
        <w:rPr>
          <w:rFonts w:ascii="Times New Roman" w:hAnsi="Times New Roman" w:cs="Times New Roman"/>
          <w:sz w:val="24"/>
          <w:szCs w:val="24"/>
        </w:rPr>
        <w:t xml:space="preserve">развијеног гвозденог доба показују </w:t>
      </w:r>
      <w:r w:rsidR="00221793">
        <w:rPr>
          <w:rFonts w:ascii="Times New Roman" w:hAnsi="Times New Roman" w:cs="Times New Roman"/>
          <w:sz w:val="24"/>
          <w:szCs w:val="24"/>
        </w:rPr>
        <w:t>тенденцију ка</w:t>
      </w:r>
      <w:r w:rsidRPr="00FC04A4">
        <w:rPr>
          <w:rFonts w:ascii="Times New Roman" w:hAnsi="Times New Roman" w:cs="Times New Roman"/>
          <w:sz w:val="24"/>
          <w:szCs w:val="24"/>
        </w:rPr>
        <w:t xml:space="preserve"> </w:t>
      </w:r>
      <w:r w:rsidR="004E226A">
        <w:rPr>
          <w:rFonts w:ascii="Times New Roman" w:hAnsi="Times New Roman" w:cs="Times New Roman"/>
          <w:sz w:val="24"/>
          <w:szCs w:val="24"/>
        </w:rPr>
        <w:t>повратк</w:t>
      </w:r>
      <w:r w:rsidR="00221793">
        <w:rPr>
          <w:rFonts w:ascii="Times New Roman" w:hAnsi="Times New Roman" w:cs="Times New Roman"/>
          <w:sz w:val="24"/>
          <w:szCs w:val="24"/>
        </w:rPr>
        <w:t>у</w:t>
      </w:r>
      <w:r w:rsidRPr="00FC04A4">
        <w:rPr>
          <w:rFonts w:ascii="Times New Roman" w:hAnsi="Times New Roman" w:cs="Times New Roman"/>
          <w:sz w:val="24"/>
          <w:szCs w:val="24"/>
        </w:rPr>
        <w:t xml:space="preserve"> обра</w:t>
      </w:r>
      <w:r w:rsidR="00221793">
        <w:rPr>
          <w:rFonts w:ascii="Times New Roman" w:hAnsi="Times New Roman" w:cs="Times New Roman"/>
          <w:sz w:val="24"/>
          <w:szCs w:val="24"/>
        </w:rPr>
        <w:t>сцима</w:t>
      </w:r>
      <w:r w:rsidRPr="00FC04A4">
        <w:rPr>
          <w:rFonts w:ascii="Times New Roman" w:hAnsi="Times New Roman" w:cs="Times New Roman"/>
          <w:sz w:val="24"/>
          <w:szCs w:val="24"/>
        </w:rPr>
        <w:t xml:space="preserve"> из бронзаног доба, што је </w:t>
      </w:r>
      <w:r w:rsidR="00221793">
        <w:rPr>
          <w:rFonts w:ascii="Times New Roman" w:hAnsi="Times New Roman" w:cs="Times New Roman"/>
          <w:sz w:val="24"/>
          <w:szCs w:val="24"/>
        </w:rPr>
        <w:t>доведено у везу са знатним побољшањем</w:t>
      </w:r>
      <w:r w:rsidRPr="00FC04A4">
        <w:rPr>
          <w:rFonts w:ascii="Times New Roman" w:hAnsi="Times New Roman" w:cs="Times New Roman"/>
          <w:sz w:val="24"/>
          <w:szCs w:val="24"/>
        </w:rPr>
        <w:t xml:space="preserve"> климатск</w:t>
      </w:r>
      <w:r w:rsidR="00221793">
        <w:rPr>
          <w:rFonts w:ascii="Times New Roman" w:hAnsi="Times New Roman" w:cs="Times New Roman"/>
          <w:sz w:val="24"/>
          <w:szCs w:val="24"/>
        </w:rPr>
        <w:t>их околности</w:t>
      </w:r>
      <w:r w:rsidRPr="00FC04A4">
        <w:rPr>
          <w:rFonts w:ascii="Times New Roman" w:hAnsi="Times New Roman" w:cs="Times New Roman"/>
          <w:sz w:val="24"/>
          <w:szCs w:val="24"/>
        </w:rPr>
        <w:t>.</w:t>
      </w:r>
    </w:p>
    <w:p w14:paraId="0C31FF8F" w14:textId="77777777" w:rsidR="00CF0D72" w:rsidRDefault="00CF0D72" w:rsidP="007469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20EE82" w14:textId="3715028B" w:rsidR="00B4347F" w:rsidRDefault="00B4347F" w:rsidP="007469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65B">
        <w:rPr>
          <w:rFonts w:ascii="Times New Roman" w:hAnsi="Times New Roman" w:cs="Times New Roman"/>
          <w:b/>
          <w:sz w:val="24"/>
          <w:szCs w:val="24"/>
        </w:rPr>
        <w:t>Остварени резултати и научни допринос дисертације</w:t>
      </w:r>
    </w:p>
    <w:p w14:paraId="3C0F6171" w14:textId="77777777" w:rsidR="0035665B" w:rsidRPr="0035665B" w:rsidRDefault="0035665B" w:rsidP="007469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3C49E8" w14:textId="5B7ED991" w:rsidR="00056449" w:rsidRDefault="0035665B" w:rsidP="007469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665B">
        <w:rPr>
          <w:rFonts w:ascii="Times New Roman" w:hAnsi="Times New Roman" w:cs="Times New Roman"/>
          <w:b/>
          <w:sz w:val="24"/>
          <w:szCs w:val="24"/>
        </w:rPr>
        <w:tab/>
      </w:r>
      <w:r w:rsidR="00A671BE" w:rsidRPr="00935B99">
        <w:rPr>
          <w:rFonts w:ascii="Times New Roman" w:hAnsi="Times New Roman" w:cs="Times New Roman"/>
          <w:sz w:val="24"/>
          <w:szCs w:val="24"/>
          <w:lang w:val="sr-Cyrl-CS"/>
        </w:rPr>
        <w:t xml:space="preserve">Дисертација </w:t>
      </w:r>
      <w:r w:rsidR="00A671BE">
        <w:rPr>
          <w:rFonts w:ascii="Times New Roman" w:hAnsi="Times New Roman" w:cs="Times New Roman"/>
          <w:sz w:val="24"/>
          <w:szCs w:val="24"/>
          <w:lang w:val="sr-Cyrl-CS"/>
        </w:rPr>
        <w:t>Петра Милојевића</w:t>
      </w:r>
      <w:r w:rsidR="00A671BE" w:rsidRPr="00935B99">
        <w:rPr>
          <w:rFonts w:ascii="Times New Roman" w:hAnsi="Times New Roman" w:cs="Times New Roman"/>
          <w:sz w:val="24"/>
          <w:szCs w:val="24"/>
          <w:lang w:val="sr-Cyrl-CS"/>
        </w:rPr>
        <w:t xml:space="preserve"> први је рад који </w:t>
      </w:r>
      <w:r w:rsidR="00A671BE">
        <w:rPr>
          <w:rFonts w:ascii="Times New Roman" w:hAnsi="Times New Roman" w:cs="Times New Roman"/>
          <w:sz w:val="24"/>
          <w:szCs w:val="24"/>
          <w:lang w:val="sr-Cyrl-CS"/>
        </w:rPr>
        <w:t>је</w:t>
      </w:r>
      <w:r w:rsidR="00A671BE" w:rsidRPr="00935B9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6930DB">
        <w:rPr>
          <w:rFonts w:ascii="Times New Roman" w:hAnsi="Times New Roman" w:cs="Times New Roman"/>
          <w:sz w:val="24"/>
          <w:szCs w:val="24"/>
          <w:lang w:val="sr-Cyrl-CS"/>
        </w:rPr>
        <w:t>Моравско-вардарску долину</w:t>
      </w:r>
      <w:r w:rsidR="00A671BE" w:rsidRPr="00935B99">
        <w:rPr>
          <w:rFonts w:ascii="Times New Roman" w:hAnsi="Times New Roman" w:cs="Times New Roman"/>
          <w:sz w:val="24"/>
          <w:szCs w:val="24"/>
          <w:lang w:val="sr-Cyrl-CS"/>
        </w:rPr>
        <w:t xml:space="preserve"> у </w:t>
      </w:r>
      <w:r w:rsidR="00A671BE">
        <w:rPr>
          <w:rFonts w:ascii="Times New Roman" w:hAnsi="Times New Roman" w:cs="Times New Roman"/>
          <w:sz w:val="24"/>
          <w:szCs w:val="24"/>
          <w:lang w:val="sr-Cyrl-CS"/>
        </w:rPr>
        <w:t xml:space="preserve">периоду </w:t>
      </w:r>
      <w:r w:rsidR="00A671BE" w:rsidRPr="00A671BE">
        <w:rPr>
          <w:rFonts w:ascii="Times New Roman" w:hAnsi="Times New Roman" w:cs="Times New Roman"/>
          <w:sz w:val="24"/>
          <w:szCs w:val="24"/>
          <w:lang w:val="sr-Cyrl-CS"/>
        </w:rPr>
        <w:t>XIV</w:t>
      </w:r>
      <w:r w:rsidR="00A671BE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="00A671BE" w:rsidRPr="00A671BE">
        <w:rPr>
          <w:rFonts w:ascii="Times New Roman" w:hAnsi="Times New Roman" w:cs="Times New Roman"/>
          <w:sz w:val="24"/>
          <w:szCs w:val="24"/>
          <w:lang w:val="sr-Cyrl-CS"/>
        </w:rPr>
        <w:t>VI в</w:t>
      </w:r>
      <w:r w:rsidR="00A671BE">
        <w:rPr>
          <w:rFonts w:ascii="Times New Roman" w:hAnsi="Times New Roman" w:cs="Times New Roman"/>
          <w:sz w:val="24"/>
          <w:szCs w:val="24"/>
          <w:lang w:val="sr-Cyrl-CS"/>
        </w:rPr>
        <w:t>. п. н. е.</w:t>
      </w:r>
      <w:r w:rsidR="00A671BE" w:rsidRPr="00A671B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A671BE" w:rsidRPr="00935B99">
        <w:rPr>
          <w:rFonts w:ascii="Times New Roman" w:hAnsi="Times New Roman" w:cs="Times New Roman"/>
          <w:sz w:val="24"/>
          <w:szCs w:val="24"/>
          <w:lang w:val="sr-Cyrl-CS"/>
        </w:rPr>
        <w:t>сагледа</w:t>
      </w:r>
      <w:r w:rsidR="00A671BE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="00A671BE" w:rsidRPr="00935B99">
        <w:rPr>
          <w:rFonts w:ascii="Times New Roman" w:hAnsi="Times New Roman" w:cs="Times New Roman"/>
          <w:sz w:val="24"/>
          <w:szCs w:val="24"/>
          <w:lang w:val="sr-Cyrl-CS"/>
        </w:rPr>
        <w:t xml:space="preserve"> из комплексне визуре образаца насељавања. </w:t>
      </w:r>
      <w:r w:rsidR="00A671BE">
        <w:rPr>
          <w:rFonts w:ascii="Times New Roman" w:hAnsi="Times New Roman" w:cs="Times New Roman"/>
          <w:sz w:val="24"/>
          <w:szCs w:val="24"/>
          <w:lang w:val="sr-Cyrl-CS"/>
        </w:rPr>
        <w:t>Р</w:t>
      </w:r>
      <w:r w:rsidR="00A671BE" w:rsidRPr="00935B99">
        <w:rPr>
          <w:rFonts w:ascii="Times New Roman" w:hAnsi="Times New Roman" w:cs="Times New Roman"/>
          <w:sz w:val="24"/>
          <w:szCs w:val="24"/>
        </w:rPr>
        <w:t xml:space="preserve">езултати </w:t>
      </w:r>
      <w:r w:rsidR="00A671BE" w:rsidRPr="00935B99">
        <w:rPr>
          <w:rFonts w:ascii="Times New Roman" w:hAnsi="Times New Roman" w:cs="Times New Roman"/>
          <w:sz w:val="24"/>
          <w:szCs w:val="24"/>
          <w:lang w:val="sr-Cyrl-CS"/>
        </w:rPr>
        <w:t>добијени захваљујући мултидисциплинарном приступу да</w:t>
      </w:r>
      <w:r w:rsidR="00A671BE">
        <w:rPr>
          <w:rFonts w:ascii="Times New Roman" w:hAnsi="Times New Roman" w:cs="Times New Roman"/>
          <w:sz w:val="24"/>
          <w:szCs w:val="24"/>
          <w:lang w:val="sr-Cyrl-CS"/>
        </w:rPr>
        <w:t>ли су</w:t>
      </w:r>
      <w:r w:rsidR="00A671BE" w:rsidRPr="00935B99">
        <w:rPr>
          <w:rFonts w:ascii="Times New Roman" w:hAnsi="Times New Roman" w:cs="Times New Roman"/>
          <w:sz w:val="24"/>
          <w:szCs w:val="24"/>
          <w:lang w:val="sr-Cyrl-CS"/>
        </w:rPr>
        <w:t xml:space="preserve"> потврду и оснажи</w:t>
      </w:r>
      <w:r w:rsidR="00A671BE">
        <w:rPr>
          <w:rFonts w:ascii="Times New Roman" w:hAnsi="Times New Roman" w:cs="Times New Roman"/>
          <w:sz w:val="24"/>
          <w:szCs w:val="24"/>
          <w:lang w:val="sr-Cyrl-CS"/>
        </w:rPr>
        <w:t>ли</w:t>
      </w:r>
      <w:r w:rsidR="00A671BE" w:rsidRPr="00935B9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A671BE" w:rsidRPr="00935B99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видљивост</w:t>
      </w:r>
      <w:r w:rsidR="00A671BE" w:rsidRPr="00935B99">
        <w:rPr>
          <w:rFonts w:ascii="Times New Roman" w:hAnsi="Times New Roman" w:cs="Times New Roman"/>
          <w:sz w:val="24"/>
          <w:szCs w:val="24"/>
        </w:rPr>
        <w:t xml:space="preserve"> </w:t>
      </w:r>
      <w:r w:rsidR="006930DB">
        <w:rPr>
          <w:rFonts w:ascii="Times New Roman" w:hAnsi="Times New Roman" w:cs="Times New Roman"/>
          <w:sz w:val="24"/>
          <w:szCs w:val="24"/>
        </w:rPr>
        <w:t xml:space="preserve">насеобинских и других економских, али и културних </w:t>
      </w:r>
      <w:r w:rsidR="00A671BE" w:rsidRPr="00935B99">
        <w:rPr>
          <w:rFonts w:ascii="Times New Roman" w:hAnsi="Times New Roman" w:cs="Times New Roman"/>
          <w:sz w:val="24"/>
          <w:szCs w:val="24"/>
        </w:rPr>
        <w:t xml:space="preserve">промена током прелаза из бронзано </w:t>
      </w:r>
      <w:r w:rsidR="006930DB">
        <w:rPr>
          <w:rFonts w:ascii="Times New Roman" w:hAnsi="Times New Roman" w:cs="Times New Roman"/>
          <w:sz w:val="24"/>
          <w:szCs w:val="24"/>
        </w:rPr>
        <w:t xml:space="preserve">у гвоздено </w:t>
      </w:r>
      <w:r w:rsidR="00A671BE" w:rsidRPr="00935B99">
        <w:rPr>
          <w:rFonts w:ascii="Times New Roman" w:hAnsi="Times New Roman" w:cs="Times New Roman"/>
          <w:sz w:val="24"/>
          <w:szCs w:val="24"/>
        </w:rPr>
        <w:t>доба</w:t>
      </w:r>
      <w:r w:rsidR="00A671BE" w:rsidRPr="00935B99">
        <w:rPr>
          <w:rFonts w:ascii="Times New Roman" w:hAnsi="Times New Roman" w:cs="Times New Roman"/>
          <w:sz w:val="24"/>
          <w:szCs w:val="24"/>
          <w:lang w:val="sr-Cyrl-CS"/>
        </w:rPr>
        <w:t>, и консолидова</w:t>
      </w:r>
      <w:r w:rsidR="00A671BE">
        <w:rPr>
          <w:rFonts w:ascii="Times New Roman" w:hAnsi="Times New Roman" w:cs="Times New Roman"/>
          <w:sz w:val="24"/>
          <w:szCs w:val="24"/>
          <w:lang w:val="sr-Cyrl-CS"/>
        </w:rPr>
        <w:t>ли</w:t>
      </w:r>
      <w:r w:rsidR="00A671BE" w:rsidRPr="00935B99">
        <w:rPr>
          <w:rFonts w:ascii="Times New Roman" w:hAnsi="Times New Roman" w:cs="Times New Roman"/>
          <w:sz w:val="24"/>
          <w:szCs w:val="24"/>
          <w:lang w:val="sr-Cyrl-CS"/>
        </w:rPr>
        <w:t xml:space="preserve"> знања о локалним карактеристикама и специфичностима културних феномена </w:t>
      </w:r>
      <w:r w:rsidR="006930DB">
        <w:rPr>
          <w:rFonts w:ascii="Times New Roman" w:hAnsi="Times New Roman" w:cs="Times New Roman"/>
          <w:sz w:val="24"/>
          <w:szCs w:val="24"/>
          <w:lang w:val="sr-Cyrl-CS"/>
        </w:rPr>
        <w:t>касног бронзаног, раног и старијег гвозденог доба Централног</w:t>
      </w:r>
      <w:r w:rsidR="00A671BE" w:rsidRPr="00935B99">
        <w:rPr>
          <w:rFonts w:ascii="Times New Roman" w:hAnsi="Times New Roman" w:cs="Times New Roman"/>
          <w:sz w:val="24"/>
          <w:szCs w:val="24"/>
          <w:lang w:val="sr-Cyrl-CS"/>
        </w:rPr>
        <w:t xml:space="preserve"> Балкана.</w:t>
      </w:r>
      <w:r w:rsidR="00A671BE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35665B">
        <w:rPr>
          <w:rFonts w:ascii="Times New Roman" w:hAnsi="Times New Roman" w:cs="Times New Roman"/>
          <w:sz w:val="24"/>
          <w:szCs w:val="24"/>
        </w:rPr>
        <w:t xml:space="preserve">Пакет промена испраћен кроз обрасце насељавања </w:t>
      </w:r>
      <w:r>
        <w:rPr>
          <w:rFonts w:ascii="Times New Roman" w:hAnsi="Times New Roman" w:cs="Times New Roman"/>
          <w:sz w:val="24"/>
          <w:szCs w:val="24"/>
        </w:rPr>
        <w:t>потврдио се као погодан</w:t>
      </w:r>
      <w:r w:rsidRPr="0035665B">
        <w:rPr>
          <w:rFonts w:ascii="Times New Roman" w:hAnsi="Times New Roman" w:cs="Times New Roman"/>
          <w:sz w:val="24"/>
          <w:szCs w:val="24"/>
        </w:rPr>
        <w:t xml:space="preserve"> за различите начине интерпретирања</w:t>
      </w:r>
      <w:r>
        <w:rPr>
          <w:rFonts w:ascii="Times New Roman" w:hAnsi="Times New Roman" w:cs="Times New Roman"/>
          <w:sz w:val="24"/>
          <w:szCs w:val="24"/>
        </w:rPr>
        <w:t xml:space="preserve">, од којих </w:t>
      </w:r>
      <w:r w:rsidR="00192D57">
        <w:rPr>
          <w:rFonts w:ascii="Times New Roman" w:hAnsi="Times New Roman" w:cs="Times New Roman"/>
          <w:sz w:val="24"/>
          <w:szCs w:val="24"/>
        </w:rPr>
        <w:t xml:space="preserve">је кроз </w:t>
      </w:r>
      <w:r>
        <w:rPr>
          <w:rFonts w:ascii="Times New Roman" w:hAnsi="Times New Roman" w:cs="Times New Roman"/>
          <w:sz w:val="24"/>
          <w:szCs w:val="24"/>
        </w:rPr>
        <w:t xml:space="preserve">рад доследно спроведен </w:t>
      </w:r>
      <w:r w:rsidR="00192D57">
        <w:rPr>
          <w:rFonts w:ascii="Times New Roman" w:hAnsi="Times New Roman" w:cs="Times New Roman"/>
          <w:sz w:val="24"/>
          <w:szCs w:val="24"/>
        </w:rPr>
        <w:t>онај према ком се</w:t>
      </w:r>
      <w:r w:rsidRPr="0035665B">
        <w:rPr>
          <w:rFonts w:ascii="Times New Roman" w:hAnsi="Times New Roman" w:cs="Times New Roman"/>
          <w:sz w:val="24"/>
          <w:szCs w:val="24"/>
        </w:rPr>
        <w:t xml:space="preserve"> иницијални фактор </w:t>
      </w:r>
      <w:r w:rsidR="00192D57">
        <w:rPr>
          <w:rFonts w:ascii="Times New Roman" w:hAnsi="Times New Roman" w:cs="Times New Roman"/>
          <w:sz w:val="24"/>
          <w:szCs w:val="24"/>
        </w:rPr>
        <w:t xml:space="preserve">промена </w:t>
      </w:r>
      <w:r w:rsidRPr="0035665B">
        <w:rPr>
          <w:rFonts w:ascii="Times New Roman" w:hAnsi="Times New Roman" w:cs="Times New Roman"/>
          <w:sz w:val="24"/>
          <w:szCs w:val="24"/>
        </w:rPr>
        <w:t xml:space="preserve">може везати за климатске и еколошке промене које су </w:t>
      </w:r>
      <w:r w:rsidR="00192D57">
        <w:rPr>
          <w:rFonts w:ascii="Times New Roman" w:hAnsi="Times New Roman" w:cs="Times New Roman"/>
          <w:sz w:val="24"/>
          <w:szCs w:val="24"/>
        </w:rPr>
        <w:t xml:space="preserve">условиле </w:t>
      </w:r>
      <w:r w:rsidRPr="0035665B">
        <w:rPr>
          <w:rFonts w:ascii="Times New Roman" w:hAnsi="Times New Roman" w:cs="Times New Roman"/>
          <w:sz w:val="24"/>
          <w:szCs w:val="24"/>
        </w:rPr>
        <w:t>другачије процесе</w:t>
      </w:r>
      <w:r w:rsidR="008213A9">
        <w:rPr>
          <w:rFonts w:ascii="Times New Roman" w:hAnsi="Times New Roman" w:cs="Times New Roman"/>
          <w:sz w:val="24"/>
          <w:szCs w:val="24"/>
        </w:rPr>
        <w:t xml:space="preserve"> </w:t>
      </w:r>
      <w:r w:rsidR="00192D57">
        <w:rPr>
          <w:rFonts w:ascii="Times New Roman" w:hAnsi="Times New Roman" w:cs="Times New Roman"/>
          <w:sz w:val="24"/>
          <w:szCs w:val="24"/>
        </w:rPr>
        <w:t xml:space="preserve">прилагођавања </w:t>
      </w:r>
      <w:r w:rsidRPr="0035665B">
        <w:rPr>
          <w:rFonts w:ascii="Times New Roman" w:hAnsi="Times New Roman" w:cs="Times New Roman"/>
          <w:sz w:val="24"/>
          <w:szCs w:val="24"/>
        </w:rPr>
        <w:t xml:space="preserve"> у промењеној животној средини, </w:t>
      </w:r>
      <w:r w:rsidR="00C44F3F">
        <w:rPr>
          <w:rFonts w:ascii="Times New Roman" w:hAnsi="Times New Roman" w:cs="Times New Roman"/>
          <w:sz w:val="24"/>
          <w:szCs w:val="24"/>
        </w:rPr>
        <w:t xml:space="preserve">што се у археолошком запису очитава као </w:t>
      </w:r>
      <w:r w:rsidRPr="0035665B">
        <w:rPr>
          <w:rFonts w:ascii="Times New Roman" w:hAnsi="Times New Roman" w:cs="Times New Roman"/>
          <w:sz w:val="24"/>
          <w:szCs w:val="24"/>
        </w:rPr>
        <w:t>културн</w:t>
      </w:r>
      <w:r w:rsidR="00C44F3F">
        <w:rPr>
          <w:rFonts w:ascii="Times New Roman" w:hAnsi="Times New Roman" w:cs="Times New Roman"/>
          <w:sz w:val="24"/>
          <w:szCs w:val="24"/>
        </w:rPr>
        <w:t>а промена</w:t>
      </w:r>
      <w:r w:rsidR="008213A9">
        <w:rPr>
          <w:rFonts w:ascii="Times New Roman" w:hAnsi="Times New Roman" w:cs="Times New Roman"/>
          <w:sz w:val="24"/>
          <w:szCs w:val="24"/>
        </w:rPr>
        <w:t>.</w:t>
      </w:r>
      <w:r w:rsidR="006930DB" w:rsidRPr="006930DB">
        <w:rPr>
          <w:rFonts w:ascii="Times New Roman" w:hAnsi="Times New Roman" w:cs="Times New Roman"/>
          <w:sz w:val="24"/>
          <w:szCs w:val="24"/>
        </w:rPr>
        <w:t xml:space="preserve"> </w:t>
      </w:r>
      <w:r w:rsidR="006930DB">
        <w:rPr>
          <w:rFonts w:ascii="Times New Roman" w:hAnsi="Times New Roman" w:cs="Times New Roman"/>
          <w:sz w:val="24"/>
          <w:szCs w:val="24"/>
        </w:rPr>
        <w:t>Ј</w:t>
      </w:r>
      <w:r w:rsidR="006930DB" w:rsidRPr="0035665B">
        <w:rPr>
          <w:rFonts w:ascii="Times New Roman" w:hAnsi="Times New Roman" w:cs="Times New Roman"/>
          <w:sz w:val="24"/>
          <w:szCs w:val="24"/>
        </w:rPr>
        <w:t xml:space="preserve">едан од значајних резултата овог рада </w:t>
      </w:r>
      <w:r w:rsidR="006930DB">
        <w:rPr>
          <w:rFonts w:ascii="Times New Roman" w:hAnsi="Times New Roman" w:cs="Times New Roman"/>
          <w:sz w:val="24"/>
          <w:szCs w:val="24"/>
        </w:rPr>
        <w:t>јесте</w:t>
      </w:r>
      <w:r w:rsidR="006930DB" w:rsidRPr="0035665B">
        <w:rPr>
          <w:rFonts w:ascii="Times New Roman" w:hAnsi="Times New Roman" w:cs="Times New Roman"/>
          <w:sz w:val="24"/>
          <w:szCs w:val="24"/>
        </w:rPr>
        <w:t xml:space="preserve"> формирање </w:t>
      </w:r>
      <w:r w:rsidR="006930DB">
        <w:rPr>
          <w:rFonts w:ascii="Times New Roman" w:hAnsi="Times New Roman" w:cs="Times New Roman"/>
          <w:sz w:val="24"/>
          <w:szCs w:val="24"/>
        </w:rPr>
        <w:t xml:space="preserve">сета </w:t>
      </w:r>
      <w:r w:rsidR="006930DB" w:rsidRPr="0035665B">
        <w:rPr>
          <w:rFonts w:ascii="Times New Roman" w:hAnsi="Times New Roman" w:cs="Times New Roman"/>
          <w:sz w:val="24"/>
          <w:szCs w:val="24"/>
        </w:rPr>
        <w:t xml:space="preserve">нових хипотеза, </w:t>
      </w:r>
      <w:r w:rsidR="006930DB">
        <w:rPr>
          <w:rFonts w:ascii="Times New Roman" w:hAnsi="Times New Roman" w:cs="Times New Roman"/>
          <w:sz w:val="24"/>
          <w:szCs w:val="24"/>
        </w:rPr>
        <w:t>које се у највећој мери односе на везу</w:t>
      </w:r>
      <w:r w:rsidR="006930DB" w:rsidRPr="0035665B">
        <w:rPr>
          <w:rFonts w:ascii="Times New Roman" w:hAnsi="Times New Roman" w:cs="Times New Roman"/>
          <w:sz w:val="24"/>
          <w:szCs w:val="24"/>
        </w:rPr>
        <w:t xml:space="preserve"> палеоеколошких услова и економских стратегија</w:t>
      </w:r>
      <w:r w:rsidR="006930DB">
        <w:rPr>
          <w:rFonts w:ascii="Times New Roman" w:hAnsi="Times New Roman" w:cs="Times New Roman"/>
          <w:sz w:val="24"/>
          <w:szCs w:val="24"/>
        </w:rPr>
        <w:t xml:space="preserve"> популација из прошлости, што представља основу за нова истраживања</w:t>
      </w:r>
      <w:r w:rsidR="006930DB" w:rsidRPr="0035665B">
        <w:rPr>
          <w:rFonts w:ascii="Times New Roman" w:hAnsi="Times New Roman" w:cs="Times New Roman"/>
          <w:sz w:val="24"/>
          <w:szCs w:val="24"/>
        </w:rPr>
        <w:t>.</w:t>
      </w:r>
    </w:p>
    <w:p w14:paraId="0AAE9CD9" w14:textId="77777777" w:rsidR="00B4347F" w:rsidRPr="007D4D8B" w:rsidRDefault="00B4347F" w:rsidP="00DA4A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3F610" w14:textId="282F5129" w:rsidR="00B4347F" w:rsidRDefault="00B4347F" w:rsidP="00DA4A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4D8B">
        <w:rPr>
          <w:rFonts w:ascii="Times New Roman" w:hAnsi="Times New Roman" w:cs="Times New Roman"/>
          <w:b/>
          <w:sz w:val="24"/>
          <w:szCs w:val="24"/>
        </w:rPr>
        <w:t>Закључак</w:t>
      </w:r>
    </w:p>
    <w:p w14:paraId="3A4967EA" w14:textId="77777777" w:rsidR="007469DB" w:rsidRDefault="007469DB" w:rsidP="00DA4A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C3BDB8" w14:textId="67824023" w:rsidR="00B4347F" w:rsidRPr="007D4D8B" w:rsidRDefault="00A540B5" w:rsidP="00DA4A6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D4D8B">
        <w:rPr>
          <w:rFonts w:ascii="Times New Roman" w:hAnsi="Times New Roman" w:cs="Times New Roman"/>
          <w:sz w:val="24"/>
          <w:szCs w:val="24"/>
        </w:rPr>
        <w:t xml:space="preserve">Приликом израде докторске дисертације </w:t>
      </w:r>
      <w:r>
        <w:rPr>
          <w:rFonts w:ascii="Times New Roman" w:hAnsi="Times New Roman" w:cs="Times New Roman"/>
          <w:sz w:val="24"/>
          <w:szCs w:val="24"/>
        </w:rPr>
        <w:t>Петар Милојевић узео је у разматрање</w:t>
      </w:r>
      <w:r w:rsidRPr="007D4D8B">
        <w:rPr>
          <w:rFonts w:ascii="Times New Roman" w:hAnsi="Times New Roman" w:cs="Times New Roman"/>
          <w:sz w:val="24"/>
          <w:szCs w:val="24"/>
        </w:rPr>
        <w:t xml:space="preserve"> сва релеванта научна </w:t>
      </w:r>
      <w:r>
        <w:rPr>
          <w:rFonts w:ascii="Times New Roman" w:hAnsi="Times New Roman" w:cs="Times New Roman"/>
          <w:sz w:val="24"/>
          <w:szCs w:val="24"/>
        </w:rPr>
        <w:t xml:space="preserve">сазнања о локалитетима и </w:t>
      </w:r>
      <w:r w:rsidRPr="001C6FF2">
        <w:rPr>
          <w:rFonts w:ascii="Times New Roman" w:hAnsi="Times New Roman" w:cs="Times New Roman"/>
          <w:sz w:val="24"/>
          <w:szCs w:val="24"/>
        </w:rPr>
        <w:t>насељавањ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C6FF2">
        <w:rPr>
          <w:rFonts w:ascii="Times New Roman" w:hAnsi="Times New Roman" w:cs="Times New Roman"/>
          <w:sz w:val="24"/>
          <w:szCs w:val="24"/>
        </w:rPr>
        <w:t xml:space="preserve"> у </w:t>
      </w:r>
      <w:r>
        <w:rPr>
          <w:rFonts w:ascii="Times New Roman" w:hAnsi="Times New Roman" w:cs="Times New Roman"/>
          <w:sz w:val="24"/>
          <w:szCs w:val="24"/>
        </w:rPr>
        <w:t xml:space="preserve">моравско-вардарској регији </w:t>
      </w:r>
      <w:r w:rsidRPr="001C6FF2">
        <w:rPr>
          <w:rFonts w:ascii="Times New Roman" w:hAnsi="Times New Roman" w:cs="Times New Roman"/>
          <w:sz w:val="24"/>
          <w:szCs w:val="24"/>
        </w:rPr>
        <w:t>Централног Балкана</w:t>
      </w:r>
      <w:r>
        <w:rPr>
          <w:rFonts w:ascii="Times New Roman" w:hAnsi="Times New Roman" w:cs="Times New Roman"/>
          <w:sz w:val="24"/>
          <w:szCs w:val="24"/>
        </w:rPr>
        <w:t xml:space="preserve"> у касном бронзаном, раном гвозденом и старијем гвозденом добу.</w:t>
      </w:r>
      <w:r w:rsidRPr="001C6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161F06">
        <w:rPr>
          <w:rFonts w:ascii="Times New Roman" w:hAnsi="Times New Roman" w:cs="Times New Roman"/>
          <w:sz w:val="24"/>
          <w:szCs w:val="24"/>
        </w:rPr>
        <w:t xml:space="preserve">исертација </w:t>
      </w:r>
      <w:r>
        <w:rPr>
          <w:rFonts w:ascii="Times New Roman" w:hAnsi="Times New Roman" w:cs="Times New Roman"/>
          <w:sz w:val="24"/>
          <w:szCs w:val="24"/>
        </w:rPr>
        <w:t xml:space="preserve">је </w:t>
      </w:r>
      <w:r w:rsidRPr="00161F06">
        <w:rPr>
          <w:rFonts w:ascii="Times New Roman" w:hAnsi="Times New Roman" w:cs="Times New Roman"/>
          <w:sz w:val="24"/>
          <w:szCs w:val="24"/>
        </w:rPr>
        <w:t xml:space="preserve">урађена у свему према одобреној пријави, </w:t>
      </w:r>
      <w:r>
        <w:rPr>
          <w:rFonts w:ascii="Times New Roman" w:hAnsi="Times New Roman" w:cs="Times New Roman"/>
          <w:sz w:val="24"/>
          <w:szCs w:val="24"/>
        </w:rPr>
        <w:t>представља</w:t>
      </w:r>
      <w:r w:rsidRPr="00161F06">
        <w:rPr>
          <w:rFonts w:ascii="Times New Roman" w:hAnsi="Times New Roman" w:cs="Times New Roman"/>
          <w:sz w:val="24"/>
          <w:szCs w:val="24"/>
        </w:rPr>
        <w:t xml:space="preserve"> оригинално и самостално научно дело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1F06">
        <w:rPr>
          <w:rFonts w:ascii="Times New Roman" w:hAnsi="Times New Roman" w:cs="Times New Roman"/>
          <w:sz w:val="24"/>
          <w:szCs w:val="24"/>
        </w:rPr>
        <w:t xml:space="preserve"> </w:t>
      </w:r>
      <w:r w:rsidRPr="007D4D8B">
        <w:rPr>
          <w:rFonts w:ascii="Times New Roman" w:hAnsi="Times New Roman" w:cs="Times New Roman"/>
          <w:sz w:val="24"/>
          <w:szCs w:val="24"/>
        </w:rPr>
        <w:t>Примењен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D4D8B">
        <w:rPr>
          <w:rFonts w:ascii="Times New Roman" w:hAnsi="Times New Roman" w:cs="Times New Roman"/>
          <w:sz w:val="24"/>
          <w:szCs w:val="24"/>
        </w:rPr>
        <w:t xml:space="preserve"> метод</w:t>
      </w:r>
      <w:r>
        <w:rPr>
          <w:rFonts w:ascii="Times New Roman" w:hAnsi="Times New Roman" w:cs="Times New Roman"/>
          <w:sz w:val="24"/>
          <w:szCs w:val="24"/>
        </w:rPr>
        <w:t>олошке процедуре</w:t>
      </w:r>
      <w:r w:rsidRPr="007D4D8B">
        <w:rPr>
          <w:rFonts w:ascii="Times New Roman" w:hAnsi="Times New Roman" w:cs="Times New Roman"/>
          <w:sz w:val="24"/>
          <w:szCs w:val="24"/>
        </w:rPr>
        <w:t>, адекватан аналитички узорак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D8B">
        <w:rPr>
          <w:rFonts w:ascii="Times New Roman" w:hAnsi="Times New Roman" w:cs="Times New Roman"/>
          <w:sz w:val="24"/>
          <w:szCs w:val="24"/>
        </w:rPr>
        <w:t xml:space="preserve">и вешто </w:t>
      </w:r>
      <w:r>
        <w:rPr>
          <w:rFonts w:ascii="Times New Roman" w:hAnsi="Times New Roman" w:cs="Times New Roman"/>
          <w:sz w:val="24"/>
          <w:szCs w:val="24"/>
        </w:rPr>
        <w:t>интерпретирање резултата спроведених анализа</w:t>
      </w:r>
      <w:r w:rsidRPr="007D4D8B">
        <w:rPr>
          <w:rFonts w:ascii="Times New Roman" w:hAnsi="Times New Roman" w:cs="Times New Roman"/>
          <w:sz w:val="24"/>
          <w:szCs w:val="24"/>
        </w:rPr>
        <w:t xml:space="preserve"> довели су до значајних научних сазнања о теми која је била предмет докторске дисертације. </w:t>
      </w:r>
      <w:r w:rsidR="00B4347F" w:rsidRPr="007D4D8B">
        <w:rPr>
          <w:rFonts w:ascii="Times New Roman" w:hAnsi="Times New Roman" w:cs="Times New Roman"/>
          <w:sz w:val="24"/>
          <w:szCs w:val="24"/>
        </w:rPr>
        <w:t>На основу изложеног</w:t>
      </w:r>
      <w:r w:rsidR="00AC583C">
        <w:rPr>
          <w:rFonts w:ascii="Times New Roman" w:hAnsi="Times New Roman" w:cs="Times New Roman"/>
          <w:sz w:val="24"/>
          <w:szCs w:val="24"/>
        </w:rPr>
        <w:t>,</w:t>
      </w:r>
      <w:r w:rsidR="00B4347F" w:rsidRPr="007D4D8B">
        <w:rPr>
          <w:rFonts w:ascii="Times New Roman" w:hAnsi="Times New Roman" w:cs="Times New Roman"/>
          <w:sz w:val="24"/>
          <w:szCs w:val="24"/>
        </w:rPr>
        <w:t xml:space="preserve"> велико нам је задовољство да Већу предложимо да кандидату </w:t>
      </w:r>
      <w:r w:rsidR="00EE5AE4">
        <w:rPr>
          <w:rFonts w:ascii="Times New Roman" w:hAnsi="Times New Roman" w:cs="Times New Roman"/>
          <w:sz w:val="24"/>
          <w:szCs w:val="24"/>
        </w:rPr>
        <w:t>Петру Милојевићу</w:t>
      </w:r>
      <w:r w:rsidR="00B4347F" w:rsidRPr="007D4D8B">
        <w:rPr>
          <w:rFonts w:ascii="Times New Roman" w:hAnsi="Times New Roman" w:cs="Times New Roman"/>
          <w:sz w:val="24"/>
          <w:szCs w:val="24"/>
        </w:rPr>
        <w:t xml:space="preserve"> одобри усмену одбрану докторске дисертације </w:t>
      </w:r>
      <w:r w:rsidR="00EE5AE4" w:rsidRPr="00ED4069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Обрасци насељавања у </w:t>
      </w:r>
      <w:r w:rsidR="00D374B5">
        <w:rPr>
          <w:rFonts w:ascii="Times New Roman" w:hAnsi="Times New Roman" w:cs="Times New Roman"/>
          <w:i/>
          <w:sz w:val="24"/>
          <w:szCs w:val="24"/>
        </w:rPr>
        <w:t>М</w:t>
      </w:r>
      <w:r w:rsidR="00EE5AE4" w:rsidRPr="00ED4069">
        <w:rPr>
          <w:rFonts w:ascii="Times New Roman" w:hAnsi="Times New Roman" w:cs="Times New Roman"/>
          <w:i/>
          <w:sz w:val="24"/>
          <w:szCs w:val="24"/>
        </w:rPr>
        <w:t>оравско-вардарској долини од XIV до VI века пре нове ере</w:t>
      </w:r>
      <w:r w:rsidR="00EE5AE4">
        <w:rPr>
          <w:rFonts w:ascii="Times New Roman" w:hAnsi="Times New Roman" w:cs="Times New Roman"/>
          <w:i/>
          <w:sz w:val="24"/>
          <w:szCs w:val="24"/>
        </w:rPr>
        <w:t>.</w:t>
      </w:r>
    </w:p>
    <w:p w14:paraId="675229FC" w14:textId="77777777" w:rsidR="00B4347F" w:rsidRPr="007D4D8B" w:rsidRDefault="00B4347F" w:rsidP="00DA4A67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621A933" w14:textId="3206F752" w:rsidR="00B4347F" w:rsidRPr="007D4D8B" w:rsidRDefault="00B4347F" w:rsidP="00DA4A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4D8B">
        <w:rPr>
          <w:rFonts w:ascii="Times New Roman" w:hAnsi="Times New Roman" w:cs="Times New Roman"/>
          <w:sz w:val="24"/>
          <w:szCs w:val="24"/>
        </w:rPr>
        <w:t>У Београду,</w:t>
      </w:r>
      <w:r w:rsidR="00ED4069">
        <w:rPr>
          <w:rFonts w:ascii="Times New Roman" w:hAnsi="Times New Roman" w:cs="Times New Roman"/>
          <w:sz w:val="24"/>
          <w:szCs w:val="24"/>
        </w:rPr>
        <w:t xml:space="preserve"> 2</w:t>
      </w:r>
      <w:r w:rsidR="00454F66"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7D4D8B">
        <w:rPr>
          <w:rFonts w:ascii="Times New Roman" w:hAnsi="Times New Roman" w:cs="Times New Roman"/>
          <w:sz w:val="24"/>
          <w:szCs w:val="24"/>
        </w:rPr>
        <w:t>. 0</w:t>
      </w:r>
      <w:r w:rsidR="00ED4069">
        <w:rPr>
          <w:rFonts w:ascii="Times New Roman" w:hAnsi="Times New Roman" w:cs="Times New Roman"/>
          <w:sz w:val="24"/>
          <w:szCs w:val="24"/>
        </w:rPr>
        <w:t>9</w:t>
      </w:r>
      <w:r w:rsidRPr="007D4D8B">
        <w:rPr>
          <w:rFonts w:ascii="Times New Roman" w:hAnsi="Times New Roman" w:cs="Times New Roman"/>
          <w:sz w:val="24"/>
          <w:szCs w:val="24"/>
        </w:rPr>
        <w:t>. 202</w:t>
      </w:r>
      <w:r w:rsidR="00ED4069">
        <w:rPr>
          <w:rFonts w:ascii="Times New Roman" w:hAnsi="Times New Roman" w:cs="Times New Roman"/>
          <w:sz w:val="24"/>
          <w:szCs w:val="24"/>
        </w:rPr>
        <w:t>3</w:t>
      </w:r>
      <w:r w:rsidRPr="007D4D8B">
        <w:rPr>
          <w:rFonts w:ascii="Times New Roman" w:hAnsi="Times New Roman" w:cs="Times New Roman"/>
          <w:sz w:val="24"/>
          <w:szCs w:val="24"/>
        </w:rPr>
        <w:t>.</w:t>
      </w:r>
    </w:p>
    <w:p w14:paraId="6464DEA5" w14:textId="77777777" w:rsidR="00B4347F" w:rsidRPr="007D4D8B" w:rsidRDefault="00B4347F" w:rsidP="00DA4A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4D8B">
        <w:rPr>
          <w:rFonts w:ascii="Times New Roman" w:hAnsi="Times New Roman" w:cs="Times New Roman"/>
          <w:sz w:val="24"/>
          <w:szCs w:val="24"/>
        </w:rPr>
        <w:t>КОМИСИЈА У САСТАВУ</w:t>
      </w:r>
    </w:p>
    <w:p w14:paraId="0CBE46F9" w14:textId="77777777" w:rsidR="00B4347F" w:rsidRPr="007D4D8B" w:rsidRDefault="00B4347F" w:rsidP="00DA4A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B56890" w14:textId="77777777" w:rsidR="00B4347F" w:rsidRPr="007D4D8B" w:rsidRDefault="00B4347F" w:rsidP="00DA4A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4D8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C795FAA" w14:textId="497DA821" w:rsidR="00B4347F" w:rsidRPr="007D4D8B" w:rsidRDefault="00ED4069" w:rsidP="00DA4A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</w:t>
      </w:r>
      <w:r w:rsidR="00B4347F" w:rsidRPr="007D4D8B">
        <w:rPr>
          <w:rFonts w:ascii="Times New Roman" w:hAnsi="Times New Roman" w:cs="Times New Roman"/>
          <w:sz w:val="24"/>
          <w:szCs w:val="24"/>
        </w:rPr>
        <w:t>. др Марија Љуштина, ментор</w:t>
      </w:r>
    </w:p>
    <w:p w14:paraId="7757C044" w14:textId="77777777" w:rsidR="00B4347F" w:rsidRPr="007D4D8B" w:rsidRDefault="00B4347F" w:rsidP="00DA4A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77E3CA" w14:textId="77777777" w:rsidR="00B4347F" w:rsidRPr="007D4D8B" w:rsidRDefault="00B4347F" w:rsidP="00DA4A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4D8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E6ABC96" w14:textId="027378D4" w:rsidR="00B4347F" w:rsidRPr="007D4D8B" w:rsidRDefault="00B4347F" w:rsidP="00DA4A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4D8B">
        <w:rPr>
          <w:rFonts w:ascii="Times New Roman" w:hAnsi="Times New Roman" w:cs="Times New Roman"/>
          <w:sz w:val="24"/>
          <w:szCs w:val="24"/>
        </w:rPr>
        <w:t xml:space="preserve">проф. др </w:t>
      </w:r>
      <w:r w:rsidR="00ED4069">
        <w:rPr>
          <w:rFonts w:ascii="Times New Roman" w:hAnsi="Times New Roman" w:cs="Times New Roman"/>
          <w:sz w:val="24"/>
          <w:szCs w:val="24"/>
        </w:rPr>
        <w:t>Душан Михаиловић</w:t>
      </w:r>
    </w:p>
    <w:p w14:paraId="7FD1983C" w14:textId="77777777" w:rsidR="00B4347F" w:rsidRPr="007D4D8B" w:rsidRDefault="00B4347F" w:rsidP="00DA4A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CA3C85" w14:textId="77777777" w:rsidR="00B4347F" w:rsidRPr="007D4D8B" w:rsidRDefault="00B4347F" w:rsidP="00DA4A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4D8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7808492" w14:textId="58814D92" w:rsidR="00B4347F" w:rsidRPr="007D4D8B" w:rsidRDefault="00B4347F" w:rsidP="00DA4A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D4D8B">
        <w:rPr>
          <w:rFonts w:ascii="Times New Roman" w:hAnsi="Times New Roman" w:cs="Times New Roman"/>
          <w:sz w:val="24"/>
          <w:szCs w:val="24"/>
        </w:rPr>
        <w:t xml:space="preserve">др </w:t>
      </w:r>
      <w:r w:rsidR="00ED4069">
        <w:rPr>
          <w:rFonts w:ascii="Times New Roman" w:hAnsi="Times New Roman" w:cs="Times New Roman"/>
          <w:sz w:val="24"/>
          <w:szCs w:val="24"/>
        </w:rPr>
        <w:t>Александар Капуран</w:t>
      </w:r>
    </w:p>
    <w:p w14:paraId="586AAF1A" w14:textId="77777777" w:rsidR="00B4347F" w:rsidRPr="007D4D8B" w:rsidRDefault="00B4347F" w:rsidP="00DA4A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44C217F" w14:textId="77777777" w:rsidR="00B4347F" w:rsidRPr="007D4D8B" w:rsidRDefault="00B4347F" w:rsidP="00DA4A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B88106" w14:textId="77777777" w:rsidR="005A5422" w:rsidRPr="007D4D8B" w:rsidRDefault="005A5422" w:rsidP="00DA4A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5422" w:rsidRPr="007D4D8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CBD"/>
    <w:rsid w:val="00002418"/>
    <w:rsid w:val="0001711A"/>
    <w:rsid w:val="0004503F"/>
    <w:rsid w:val="00056449"/>
    <w:rsid w:val="00085E81"/>
    <w:rsid w:val="000A2DCF"/>
    <w:rsid w:val="000A4FAF"/>
    <w:rsid w:val="000B0914"/>
    <w:rsid w:val="000B2E4E"/>
    <w:rsid w:val="000B3E2B"/>
    <w:rsid w:val="000E1B6A"/>
    <w:rsid w:val="00104DDA"/>
    <w:rsid w:val="001123B5"/>
    <w:rsid w:val="001304DC"/>
    <w:rsid w:val="0013329A"/>
    <w:rsid w:val="00141A0F"/>
    <w:rsid w:val="00145118"/>
    <w:rsid w:val="00150176"/>
    <w:rsid w:val="001516B8"/>
    <w:rsid w:val="00167F01"/>
    <w:rsid w:val="00175B0F"/>
    <w:rsid w:val="00192D57"/>
    <w:rsid w:val="001B7AC0"/>
    <w:rsid w:val="001B7F1F"/>
    <w:rsid w:val="001D5D97"/>
    <w:rsid w:val="001E78ED"/>
    <w:rsid w:val="00221793"/>
    <w:rsid w:val="00233B8A"/>
    <w:rsid w:val="00233EFA"/>
    <w:rsid w:val="002468F5"/>
    <w:rsid w:val="0025760C"/>
    <w:rsid w:val="00261DE6"/>
    <w:rsid w:val="00276336"/>
    <w:rsid w:val="002A0163"/>
    <w:rsid w:val="002D09B8"/>
    <w:rsid w:val="002E68DF"/>
    <w:rsid w:val="00315F3F"/>
    <w:rsid w:val="003503A6"/>
    <w:rsid w:val="00355D67"/>
    <w:rsid w:val="0035665B"/>
    <w:rsid w:val="00362D7A"/>
    <w:rsid w:val="00363030"/>
    <w:rsid w:val="003854E9"/>
    <w:rsid w:val="003915E1"/>
    <w:rsid w:val="00392CBD"/>
    <w:rsid w:val="003933A7"/>
    <w:rsid w:val="00394FFA"/>
    <w:rsid w:val="003C7336"/>
    <w:rsid w:val="003D0713"/>
    <w:rsid w:val="003D4475"/>
    <w:rsid w:val="003D6FD9"/>
    <w:rsid w:val="003E6BFB"/>
    <w:rsid w:val="004525FC"/>
    <w:rsid w:val="00454F66"/>
    <w:rsid w:val="00465D5B"/>
    <w:rsid w:val="00472D87"/>
    <w:rsid w:val="00477CE4"/>
    <w:rsid w:val="004932CC"/>
    <w:rsid w:val="00495280"/>
    <w:rsid w:val="0049773E"/>
    <w:rsid w:val="004A13E6"/>
    <w:rsid w:val="004B7CC3"/>
    <w:rsid w:val="004C3932"/>
    <w:rsid w:val="004D47DA"/>
    <w:rsid w:val="004E226A"/>
    <w:rsid w:val="00544531"/>
    <w:rsid w:val="00586EEE"/>
    <w:rsid w:val="00596CAD"/>
    <w:rsid w:val="005A5422"/>
    <w:rsid w:val="005B5927"/>
    <w:rsid w:val="005D5927"/>
    <w:rsid w:val="005D6EBE"/>
    <w:rsid w:val="005E7327"/>
    <w:rsid w:val="005F54C9"/>
    <w:rsid w:val="006129A5"/>
    <w:rsid w:val="00617813"/>
    <w:rsid w:val="006478A1"/>
    <w:rsid w:val="006815DB"/>
    <w:rsid w:val="006930DB"/>
    <w:rsid w:val="00694507"/>
    <w:rsid w:val="00695590"/>
    <w:rsid w:val="006E4A09"/>
    <w:rsid w:val="006F25EC"/>
    <w:rsid w:val="006F3D33"/>
    <w:rsid w:val="00714FBB"/>
    <w:rsid w:val="00716FA3"/>
    <w:rsid w:val="0072354E"/>
    <w:rsid w:val="00736743"/>
    <w:rsid w:val="007469DB"/>
    <w:rsid w:val="00771ABA"/>
    <w:rsid w:val="0077626E"/>
    <w:rsid w:val="007A248D"/>
    <w:rsid w:val="007B57B5"/>
    <w:rsid w:val="007D0BCD"/>
    <w:rsid w:val="007D4D8B"/>
    <w:rsid w:val="007D62A7"/>
    <w:rsid w:val="007E404E"/>
    <w:rsid w:val="00804C9F"/>
    <w:rsid w:val="00806423"/>
    <w:rsid w:val="00814631"/>
    <w:rsid w:val="00817EC8"/>
    <w:rsid w:val="008213A9"/>
    <w:rsid w:val="00836439"/>
    <w:rsid w:val="00851071"/>
    <w:rsid w:val="008528E1"/>
    <w:rsid w:val="00866412"/>
    <w:rsid w:val="0088308D"/>
    <w:rsid w:val="008D34DE"/>
    <w:rsid w:val="008F2C54"/>
    <w:rsid w:val="0090075A"/>
    <w:rsid w:val="00911E0F"/>
    <w:rsid w:val="00924FEB"/>
    <w:rsid w:val="0092763C"/>
    <w:rsid w:val="00930AEB"/>
    <w:rsid w:val="0094712D"/>
    <w:rsid w:val="00950989"/>
    <w:rsid w:val="00985792"/>
    <w:rsid w:val="00987DCE"/>
    <w:rsid w:val="0099129E"/>
    <w:rsid w:val="009B2D05"/>
    <w:rsid w:val="009E5A5C"/>
    <w:rsid w:val="009F1845"/>
    <w:rsid w:val="00A05C54"/>
    <w:rsid w:val="00A07908"/>
    <w:rsid w:val="00A540B5"/>
    <w:rsid w:val="00A57BE4"/>
    <w:rsid w:val="00A671BE"/>
    <w:rsid w:val="00A74299"/>
    <w:rsid w:val="00AA34E4"/>
    <w:rsid w:val="00AA6544"/>
    <w:rsid w:val="00AB2B9D"/>
    <w:rsid w:val="00AC583C"/>
    <w:rsid w:val="00AD7AB9"/>
    <w:rsid w:val="00B062A4"/>
    <w:rsid w:val="00B065AF"/>
    <w:rsid w:val="00B0671B"/>
    <w:rsid w:val="00B11143"/>
    <w:rsid w:val="00B31253"/>
    <w:rsid w:val="00B37823"/>
    <w:rsid w:val="00B4347F"/>
    <w:rsid w:val="00B74058"/>
    <w:rsid w:val="00BB2BE6"/>
    <w:rsid w:val="00C44EA3"/>
    <w:rsid w:val="00C44F3F"/>
    <w:rsid w:val="00C97856"/>
    <w:rsid w:val="00CA2CCA"/>
    <w:rsid w:val="00CA7319"/>
    <w:rsid w:val="00CB1CBD"/>
    <w:rsid w:val="00CE16B5"/>
    <w:rsid w:val="00CE506B"/>
    <w:rsid w:val="00CF0D72"/>
    <w:rsid w:val="00CF558A"/>
    <w:rsid w:val="00CF7430"/>
    <w:rsid w:val="00D048C4"/>
    <w:rsid w:val="00D231E7"/>
    <w:rsid w:val="00D24FD0"/>
    <w:rsid w:val="00D254FE"/>
    <w:rsid w:val="00D34F39"/>
    <w:rsid w:val="00D36D77"/>
    <w:rsid w:val="00D374B5"/>
    <w:rsid w:val="00D41A3F"/>
    <w:rsid w:val="00D75DDB"/>
    <w:rsid w:val="00D90C0A"/>
    <w:rsid w:val="00D96F02"/>
    <w:rsid w:val="00DA4A67"/>
    <w:rsid w:val="00DC0E81"/>
    <w:rsid w:val="00DE6800"/>
    <w:rsid w:val="00DF412E"/>
    <w:rsid w:val="00DF5E1B"/>
    <w:rsid w:val="00E01E34"/>
    <w:rsid w:val="00E14982"/>
    <w:rsid w:val="00E34F55"/>
    <w:rsid w:val="00E405E4"/>
    <w:rsid w:val="00E552D9"/>
    <w:rsid w:val="00E61DDB"/>
    <w:rsid w:val="00EA2AEE"/>
    <w:rsid w:val="00ED3A46"/>
    <w:rsid w:val="00ED4069"/>
    <w:rsid w:val="00ED4BB2"/>
    <w:rsid w:val="00EE5AE4"/>
    <w:rsid w:val="00EE5B14"/>
    <w:rsid w:val="00EF2631"/>
    <w:rsid w:val="00EF449A"/>
    <w:rsid w:val="00F11E5B"/>
    <w:rsid w:val="00F40CCE"/>
    <w:rsid w:val="00F9183F"/>
    <w:rsid w:val="00F91A8E"/>
    <w:rsid w:val="00FC04A4"/>
    <w:rsid w:val="00FF06D5"/>
    <w:rsid w:val="00FF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7C199"/>
  <w15:chartTrackingRefBased/>
  <w15:docId w15:val="{239337CE-0499-4299-B6EB-9F6F1E155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4347F"/>
    <w:pPr>
      <w:widowControl w:val="0"/>
      <w:spacing w:after="200" w:line="276" w:lineRule="auto"/>
    </w:pPr>
    <w:rPr>
      <w:rFonts w:ascii="Calibri" w:eastAsia="Calibri" w:hAnsi="Calibri" w:cs="Calibri"/>
      <w:color w:val="000000"/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tze">
    <w:name w:val="hwtze"/>
    <w:basedOn w:val="DefaultParagraphFont"/>
    <w:rsid w:val="00DC0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8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3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26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82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39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63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25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18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4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75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4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88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54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8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64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7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99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64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183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06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73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78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50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7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0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58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09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62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11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89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1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05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939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70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0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8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57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6</Pages>
  <Words>2591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153</cp:revision>
  <dcterms:created xsi:type="dcterms:W3CDTF">2022-03-16T09:39:00Z</dcterms:created>
  <dcterms:modified xsi:type="dcterms:W3CDTF">2023-09-22T08:41:00Z</dcterms:modified>
</cp:coreProperties>
</file>